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3E815" w14:textId="77777777" w:rsidR="00363840" w:rsidRPr="003E3EA8" w:rsidRDefault="00363840" w:rsidP="00363840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ПРИЛОЖЕНИЕ 1</w:t>
      </w:r>
    </w:p>
    <w:p w14:paraId="483B5E19" w14:textId="77777777" w:rsidR="00363840" w:rsidRPr="003E3EA8" w:rsidRDefault="00363840" w:rsidP="00363840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к муниципальной программе</w:t>
      </w:r>
    </w:p>
    <w:p w14:paraId="66C44D17" w14:textId="7337F9C4" w:rsidR="00E77249" w:rsidRDefault="005F460D" w:rsidP="00E7724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F460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Паспорт</w:t>
      </w:r>
      <w:r w:rsidRPr="005F460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подпрограммы </w:t>
      </w:r>
      <w:r w:rsidR="00A53DF5" w:rsidRP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«Развитие образования Златоустовского городского округа»</w:t>
      </w:r>
      <w:r w:rsid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A53DF5" w:rsidRP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  <w:r w:rsidR="00E7724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A53DF5" w:rsidRP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«Развитие образования и молодежной политики</w:t>
      </w:r>
      <w:r w:rsidR="0036384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A53DF5" w:rsidRP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Златоустовского городского округа» </w:t>
      </w:r>
    </w:p>
    <w:p w14:paraId="4575B995" w14:textId="77777777" w:rsidR="00F1792F" w:rsidRPr="00F1792F" w:rsidRDefault="00F1792F" w:rsidP="00E7724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954"/>
      </w:tblGrid>
      <w:tr w:rsidR="005F460D" w:rsidRPr="005F460D" w14:paraId="1FB3B56D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302F" w14:textId="14C2B11F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Куратор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94C5F" w14:textId="6BAE05B0" w:rsidR="005F460D" w:rsidRPr="004C39B6" w:rsidRDefault="004C39B6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Заместитель Главы Златоустовского городского округа по социальным вопросам</w:t>
            </w:r>
          </w:p>
        </w:tc>
      </w:tr>
      <w:tr w:rsidR="005F460D" w:rsidRPr="005F460D" w14:paraId="46CD9E4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D310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Ответственный исполнитель</w:t>
            </w:r>
          </w:p>
          <w:p w14:paraId="6104FD0E" w14:textId="7CA6403B" w:rsidR="005F460D" w:rsidRPr="004C39B6" w:rsidRDefault="00A53DF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CDFAD" w14:textId="069B3B7B" w:rsidR="005F460D" w:rsidRPr="004C39B6" w:rsidRDefault="004C39B6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  <w:r w:rsidR="00F1792F">
              <w:rPr>
                <w:rFonts w:ascii="Times New Roman" w:hAnsi="Times New Roman" w:cs="Times New Roman"/>
              </w:rPr>
              <w:t xml:space="preserve"> (далее - МКУ Управление образования и молодежной политики ЗГО)</w:t>
            </w:r>
          </w:p>
        </w:tc>
      </w:tr>
      <w:tr w:rsidR="005F460D" w:rsidRPr="005F460D" w14:paraId="4AB4ACBD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595E" w14:textId="0C11B806" w:rsidR="005F460D" w:rsidRPr="004C39B6" w:rsidRDefault="005F460D" w:rsidP="0023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Соисполнители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A46A4" w14:textId="1AA1D4D1" w:rsidR="005F460D" w:rsidRPr="004C39B6" w:rsidRDefault="00E75561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«капитальное строительство» (далее -МБУ КС)</w:t>
            </w:r>
          </w:p>
        </w:tc>
      </w:tr>
      <w:tr w:rsidR="005F460D" w:rsidRPr="005F460D" w14:paraId="6BB75F3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2100" w14:textId="1ECD75C7" w:rsidR="005F460D" w:rsidRPr="004C39B6" w:rsidRDefault="00D601B9" w:rsidP="0023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Структурные элементы</w:t>
            </w:r>
            <w:r w:rsidR="005F460D" w:rsidRPr="004C39B6">
              <w:rPr>
                <w:rFonts w:ascii="Times New Roman" w:hAnsi="Times New Roman" w:cs="Times New Roman"/>
              </w:rPr>
              <w:t xml:space="preserve">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CD461E" w14:textId="4F5FF31D" w:rsidR="008274FE" w:rsidRPr="004C39B6" w:rsidRDefault="00A53DF5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6D9AEE5D" w14:textId="039AFCF0" w:rsidR="008274FE" w:rsidRPr="004C39B6" w:rsidRDefault="008274FE" w:rsidP="00A53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460D" w:rsidRPr="005F460D" w14:paraId="696BF92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B84B" w14:textId="4B2C249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Цели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24776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1.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Златоустовского городского округа.</w:t>
            </w:r>
          </w:p>
          <w:p w14:paraId="78BC44B8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2. Предоставление равных возможностей для получения гражданами качественного образования всех видов и уровней.</w:t>
            </w:r>
          </w:p>
          <w:p w14:paraId="69A5324A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3. Содействие социальному, культурному, духовному и физическому развитию молодежи, проживающей на территории Челябинской области.</w:t>
            </w:r>
          </w:p>
          <w:p w14:paraId="01872D02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4.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Златоустовском городском округе. </w:t>
            </w:r>
          </w:p>
          <w:p w14:paraId="39D65D53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5. Создание в Златоустовском городском округе новых мест в общеобразовательных организациях в соответствии с прогнозируемой потребностью и современными требованиями к условиям обучения.</w:t>
            </w:r>
          </w:p>
          <w:p w14:paraId="13240F4F" w14:textId="71F25998" w:rsidR="005F460D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C39B6" w:rsidRPr="004C39B6">
              <w:rPr>
                <w:rFonts w:ascii="Times New Roman" w:hAnsi="Times New Roman" w:cs="Times New Roman"/>
              </w:rPr>
              <w:t>. Развитие в Челябинской области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кадров.</w:t>
            </w:r>
          </w:p>
        </w:tc>
      </w:tr>
      <w:tr w:rsidR="005F460D" w:rsidRPr="005F460D" w14:paraId="59126A9A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4000" w14:textId="3730CD43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Задачи </w:t>
            </w:r>
            <w:r w:rsidR="002349BF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A176A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1. Модернизация образования как института социального развития.</w:t>
            </w:r>
          </w:p>
          <w:p w14:paraId="5841381C" w14:textId="1CF273F0" w:rsidR="005F460D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2. Развитие системы оценки качества образования и востребованности образовательных услуг.</w:t>
            </w:r>
          </w:p>
        </w:tc>
      </w:tr>
      <w:tr w:rsidR="005F460D" w:rsidRPr="005F460D" w14:paraId="4FBF329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D62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Целевые </w:t>
            </w:r>
            <w:r w:rsidR="00D601B9" w:rsidRPr="004C39B6">
              <w:rPr>
                <w:rFonts w:ascii="Times New Roman" w:hAnsi="Times New Roman" w:cs="Times New Roman"/>
              </w:rPr>
              <w:t>показатели (</w:t>
            </w:r>
            <w:r w:rsidRPr="004C39B6">
              <w:rPr>
                <w:rFonts w:ascii="Times New Roman" w:hAnsi="Times New Roman" w:cs="Times New Roman"/>
              </w:rPr>
              <w:t>индикаторы</w:t>
            </w:r>
            <w:r w:rsidR="00D601B9" w:rsidRPr="004C39B6">
              <w:rPr>
                <w:rFonts w:ascii="Times New Roman" w:hAnsi="Times New Roman" w:cs="Times New Roman"/>
              </w:rPr>
              <w:t>)</w:t>
            </w:r>
          </w:p>
          <w:p w14:paraId="6E8CB09B" w14:textId="38C1C4C3" w:rsidR="005F460D" w:rsidRPr="004C39B6" w:rsidRDefault="002349BF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B6AA6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1.Численность детей в возрасте 3 - 7 лет, получающих дошкольную образовательную услугу и (или) услугу по их содержанию в муниципальных дошкольных образовательных организациях (тыс. чел.).</w:t>
            </w:r>
          </w:p>
          <w:p w14:paraId="17076F19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2.Доля детей в возрасте от 5 до 7 лет, охваченных услугами </w:t>
            </w:r>
            <w:r w:rsidRPr="004C39B6">
              <w:rPr>
                <w:rFonts w:ascii="Times New Roman" w:hAnsi="Times New Roman" w:cs="Times New Roman"/>
              </w:rPr>
              <w:lastRenderedPageBreak/>
              <w:t xml:space="preserve">дошкольного образования в Златоустовском городском округе, в общей численности </w:t>
            </w:r>
            <w:proofErr w:type="gramStart"/>
            <w:r w:rsidRPr="004C39B6">
              <w:rPr>
                <w:rFonts w:ascii="Times New Roman" w:hAnsi="Times New Roman" w:cs="Times New Roman"/>
              </w:rPr>
              <w:t>детей указанного возраста</w:t>
            </w:r>
            <w:proofErr w:type="gramEnd"/>
            <w:r w:rsidRPr="004C39B6">
              <w:rPr>
                <w:rFonts w:ascii="Times New Roman" w:hAnsi="Times New Roman" w:cs="Times New Roman"/>
              </w:rPr>
              <w:t xml:space="preserve"> нуждающихся в дошкольном образовании (в процентах).</w:t>
            </w:r>
          </w:p>
          <w:p w14:paraId="133DD140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3. Доля детей в возрасте от 1 года до 7 лет, охваченных услугами дошкольного образования в Златоустовском городском округе, в общем числе нуждающихся в дошкольном </w:t>
            </w:r>
            <w:proofErr w:type="gramStart"/>
            <w:r w:rsidRPr="004C39B6">
              <w:rPr>
                <w:rFonts w:ascii="Times New Roman" w:hAnsi="Times New Roman" w:cs="Times New Roman"/>
              </w:rPr>
              <w:t>образовании  (</w:t>
            </w:r>
            <w:proofErr w:type="gramEnd"/>
            <w:r w:rsidRPr="004C39B6">
              <w:rPr>
                <w:rFonts w:ascii="Times New Roman" w:hAnsi="Times New Roman" w:cs="Times New Roman"/>
              </w:rPr>
              <w:t>в процентах).</w:t>
            </w:r>
          </w:p>
          <w:p w14:paraId="45913C72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4. Доля детей в возрасте от 0 до 3 лет, охваченных услугами дошкольного образования (в процентах).</w:t>
            </w:r>
          </w:p>
          <w:p w14:paraId="6FC8C418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5. Доля </w:t>
            </w:r>
            <w:proofErr w:type="gramStart"/>
            <w:r w:rsidRPr="004C39B6">
              <w:rPr>
                <w:rFonts w:ascii="Times New Roman" w:hAnsi="Times New Roman" w:cs="Times New Roman"/>
              </w:rPr>
              <w:t>детей  в</w:t>
            </w:r>
            <w:proofErr w:type="gramEnd"/>
            <w:r w:rsidRPr="004C39B6">
              <w:rPr>
                <w:rFonts w:ascii="Times New Roman" w:hAnsi="Times New Roman" w:cs="Times New Roman"/>
              </w:rPr>
              <w:t xml:space="preserve"> возрасте 1-7  лет, состоящих на учете для определения в муниципальные дошкольные образовательные  организации, в общей численности детей в возрасте 1-7 лет (в процентах).</w:t>
            </w:r>
          </w:p>
          <w:p w14:paraId="0417AF07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6. 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(в процентах).</w:t>
            </w:r>
          </w:p>
          <w:p w14:paraId="1BA25F03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7. Доля обучающихся 9-11 классов, принявших участие в региональных этапах олимпиад школьников по общеобразовательным предметам в общей численности обучающихся 9-11 классов в общеобразовательных организациях) (в процентах).</w:t>
            </w:r>
          </w:p>
          <w:p w14:paraId="3F23A3CC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8. Доля победителей и призеров конкурсов, соревнований, фестивалей художественно </w:t>
            </w:r>
            <w:proofErr w:type="gramStart"/>
            <w:r w:rsidRPr="004C39B6">
              <w:rPr>
                <w:rFonts w:ascii="Times New Roman" w:hAnsi="Times New Roman" w:cs="Times New Roman"/>
              </w:rPr>
              <w:t>-  эстетической</w:t>
            </w:r>
            <w:proofErr w:type="gramEnd"/>
            <w:r w:rsidRPr="004C39B6">
              <w:rPr>
                <w:rFonts w:ascii="Times New Roman" w:hAnsi="Times New Roman" w:cs="Times New Roman"/>
              </w:rPr>
              <w:t xml:space="preserve">,                          физкультурно-спортивной, интеллектуальной,                         </w:t>
            </w:r>
            <w:proofErr w:type="spellStart"/>
            <w:r w:rsidRPr="004C39B6">
              <w:rPr>
                <w:rFonts w:ascii="Times New Roman" w:hAnsi="Times New Roman" w:cs="Times New Roman"/>
              </w:rPr>
              <w:t>эколого</w:t>
            </w:r>
            <w:proofErr w:type="spellEnd"/>
            <w:r w:rsidRPr="004C39B6">
              <w:rPr>
                <w:rFonts w:ascii="Times New Roman" w:hAnsi="Times New Roman" w:cs="Times New Roman"/>
              </w:rPr>
              <w:t xml:space="preserve"> - биологической, технической,    </w:t>
            </w:r>
            <w:proofErr w:type="spellStart"/>
            <w:r w:rsidRPr="004C39B6">
              <w:rPr>
                <w:rFonts w:ascii="Times New Roman" w:hAnsi="Times New Roman" w:cs="Times New Roman"/>
              </w:rPr>
              <w:t>военно</w:t>
            </w:r>
            <w:proofErr w:type="spellEnd"/>
            <w:r w:rsidRPr="004C39B6">
              <w:rPr>
                <w:rFonts w:ascii="Times New Roman" w:hAnsi="Times New Roman" w:cs="Times New Roman"/>
              </w:rPr>
              <w:t xml:space="preserve"> - патриотической направленностей в общем количестве воспитанников подведомственных образовательных организаций дополнительного образования детей (в процентах).</w:t>
            </w:r>
          </w:p>
          <w:p w14:paraId="554F9B4E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9. Доля обучающихся в общей численности обучающихся на всех уровнях образования, получивших оценку своих достижений (в том числе с использованием информационно-коммуникационных технологий) через добровольные и обязательные процедуры </w:t>
            </w:r>
            <w:proofErr w:type="gramStart"/>
            <w:r w:rsidRPr="004C39B6">
              <w:rPr>
                <w:rFonts w:ascii="Times New Roman" w:hAnsi="Times New Roman" w:cs="Times New Roman"/>
              </w:rPr>
              <w:t>оценивания  для</w:t>
            </w:r>
            <w:proofErr w:type="gramEnd"/>
            <w:r w:rsidRPr="004C39B6">
              <w:rPr>
                <w:rFonts w:ascii="Times New Roman" w:hAnsi="Times New Roman" w:cs="Times New Roman"/>
              </w:rPr>
              <w:t xml:space="preserve"> построения на основе этого индивидуальной образовательной траектории, способствующей социализации личности (в процентах).</w:t>
            </w:r>
          </w:p>
          <w:p w14:paraId="6A05E323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10. 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(в процентах).</w:t>
            </w:r>
          </w:p>
          <w:p w14:paraId="7EE7B3D1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11. 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(в процентах).</w:t>
            </w:r>
          </w:p>
          <w:p w14:paraId="19EA4DAB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12. Доля учителей, прошедших обучение по новым адресным моделям повышения квалификации и имевшим возможность выбора программ обучения, в общей численности учителей (в процентах).</w:t>
            </w:r>
          </w:p>
          <w:p w14:paraId="4CB24C99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13. 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</w:t>
            </w:r>
            <w:r w:rsidRPr="004C39B6">
              <w:rPr>
                <w:rFonts w:ascii="Times New Roman" w:hAnsi="Times New Roman" w:cs="Times New Roman"/>
              </w:rPr>
              <w:lastRenderedPageBreak/>
              <w:t>обучающихся (в процентах).</w:t>
            </w:r>
          </w:p>
          <w:p w14:paraId="6F315B40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14. 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 (в процентах).</w:t>
            </w:r>
          </w:p>
          <w:p w14:paraId="5386A600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15.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 (в процентах).</w:t>
            </w:r>
          </w:p>
          <w:p w14:paraId="6F9B42A9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16.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 (в процентах).</w:t>
            </w:r>
          </w:p>
          <w:p w14:paraId="3259467B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17. 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с соглашением, заключенным с Министерством образования и науки Челябинской области) (в процентах).</w:t>
            </w:r>
          </w:p>
          <w:p w14:paraId="25F1A48B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18.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с соглашением, заключенным с Министерством образования и науки Челябинской области) (в процентах).</w:t>
            </w:r>
          </w:p>
          <w:p w14:paraId="42422364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19. 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 (в процентах).</w:t>
            </w:r>
          </w:p>
          <w:p w14:paraId="7E548452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20. Доля образовательных организаций, в которых созданы условия для получения детьми с ограниченными возможностями здоровья (ОВЗ) качественного образования, в общем количестве образовательных организаций (в процентах).</w:t>
            </w:r>
          </w:p>
          <w:p w14:paraId="0B654B8F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21. </w:t>
            </w:r>
            <w:proofErr w:type="gramStart"/>
            <w:r w:rsidRPr="004C39B6">
              <w:rPr>
                <w:rFonts w:ascii="Times New Roman" w:hAnsi="Times New Roman" w:cs="Times New Roman"/>
              </w:rPr>
              <w:t>Количество мест</w:t>
            </w:r>
            <w:proofErr w:type="gramEnd"/>
            <w:r w:rsidRPr="004C39B6">
              <w:rPr>
                <w:rFonts w:ascii="Times New Roman" w:hAnsi="Times New Roman" w:cs="Times New Roman"/>
              </w:rPr>
              <w:t xml:space="preserve"> созданных путем перепрофилирования групп для детей в возрасте от 2 месяцев до 3 лет в образовательных организациях (единиц).</w:t>
            </w:r>
          </w:p>
          <w:p w14:paraId="4810538A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22.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(в процентах).</w:t>
            </w:r>
          </w:p>
          <w:p w14:paraId="35619D84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23.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Рособрнадзора от 7 ноября 2018 года № 190/1512 «Об утверждении Порядка проведения государственной итоговой аттестации по </w:t>
            </w:r>
            <w:r w:rsidRPr="004C39B6">
              <w:rPr>
                <w:rFonts w:ascii="Times New Roman" w:hAnsi="Times New Roman" w:cs="Times New Roman"/>
              </w:rPr>
              <w:lastRenderedPageBreak/>
              <w:t>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(в процентах).</w:t>
            </w:r>
          </w:p>
          <w:p w14:paraId="7CE49642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24. Доля использованной муниципальным образованием субсидии «На обеспечение питанием детей из малообеспеченных семей и детей с нарушениями здоровья, обучающихся в муниципальных общеобразовательных организациях» местному бюджету в общем размере субсидии местному бюджету, перечисленной муниципальному образованию (в процентах).</w:t>
            </w:r>
          </w:p>
          <w:p w14:paraId="686562DA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25. Доля обучающихся, обеспеченных питанием, в общем количестве обучающихся (в процентах).</w:t>
            </w:r>
          </w:p>
          <w:p w14:paraId="148E2F39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26. 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 (в процентах).</w:t>
            </w:r>
          </w:p>
          <w:p w14:paraId="2DB65202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27. 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 (в процентах).</w:t>
            </w:r>
          </w:p>
          <w:p w14:paraId="4674E853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28. Доля несовершеннолетних,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несовершеннолетних, состоящих на профилактическом учете в органах внутренних дел (в процентах).</w:t>
            </w:r>
          </w:p>
          <w:p w14:paraId="0E018A94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29. Количество детей для отдыха в каникулярное время в организациях отдыха и оздоровления детей (человек).</w:t>
            </w:r>
          </w:p>
          <w:p w14:paraId="6C2DFBBF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30. Количество детей для предоставления отдыха в каникулярное время в части приобретения продуктов питания для детей 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 (человек).</w:t>
            </w:r>
          </w:p>
          <w:p w14:paraId="3B1FC021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31. Количество детей, запланированных для отдыха в каникулярное время при организации малозатратных форм отдыха (человек).</w:t>
            </w:r>
          </w:p>
          <w:p w14:paraId="4C1A81A3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32. Количество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(человек).</w:t>
            </w:r>
          </w:p>
          <w:p w14:paraId="2FEC2747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33. 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(в процентах).</w:t>
            </w:r>
          </w:p>
          <w:p w14:paraId="11AB9933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>34. Количество обучающихся муниципальных общеобразовательных организаций по программам начального общего образования, обеспеченных молоком (молочной продукцией) (человек).</w:t>
            </w:r>
          </w:p>
          <w:p w14:paraId="7F20FB29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35.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(в процентах).</w:t>
            </w:r>
          </w:p>
          <w:p w14:paraId="2F505898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36. Доля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проведение капитального ремонта (в процентах).</w:t>
            </w:r>
          </w:p>
          <w:p w14:paraId="38638D12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37.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 (в процентах).</w:t>
            </w:r>
          </w:p>
          <w:p w14:paraId="5E27BAD0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38. 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 (в процентах).</w:t>
            </w:r>
          </w:p>
          <w:p w14:paraId="35369E25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39. Количество мест в образовательных организациях, которые созданы для получения детьми дошкольного возраста с ограниченными возможностями здоровья качественного образования и коррекции развития (единиц).</w:t>
            </w:r>
          </w:p>
          <w:p w14:paraId="0B5DD074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40. Количество объектов образовательных учреждений образования, в которых проведены ремонтные работы (в единицах).</w:t>
            </w:r>
          </w:p>
          <w:p w14:paraId="2912B1E8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41. Количество объектов образовательных учреждений, в которых выполнены противопожарные мероприятия (в единицах).</w:t>
            </w:r>
          </w:p>
          <w:p w14:paraId="4494EC46" w14:textId="11A8B5CD" w:rsidR="004C39B6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4C39B6" w:rsidRPr="004C39B6">
              <w:rPr>
                <w:rFonts w:ascii="Times New Roman" w:hAnsi="Times New Roman" w:cs="Times New Roman"/>
              </w:rPr>
              <w:t>. Количество оконных блоков, замененных в рамках проведения ремонтных работ по замене оконных блоков в муниципальных общеобразовательных организациях (единиц).</w:t>
            </w:r>
          </w:p>
          <w:p w14:paraId="2039172B" w14:textId="1D8DE434" w:rsidR="004C39B6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4C39B6" w:rsidRPr="004C39B6">
              <w:rPr>
                <w:rFonts w:ascii="Times New Roman" w:hAnsi="Times New Roman" w:cs="Times New Roman"/>
              </w:rPr>
              <w:t>. 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(в процентах).</w:t>
            </w:r>
          </w:p>
          <w:p w14:paraId="493A8903" w14:textId="11CC527A" w:rsidR="004C39B6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4C39B6" w:rsidRPr="004C39B6">
              <w:rPr>
                <w:rFonts w:ascii="Times New Roman" w:hAnsi="Times New Roman" w:cs="Times New Roman"/>
              </w:rPr>
              <w:t>.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(в процентах).</w:t>
            </w:r>
          </w:p>
          <w:p w14:paraId="65A7215D" w14:textId="2CFD389B" w:rsidR="004C39B6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4C39B6" w:rsidRPr="004C39B6">
              <w:rPr>
                <w:rFonts w:ascii="Times New Roman" w:hAnsi="Times New Roman" w:cs="Times New Roman"/>
              </w:rPr>
              <w:t>. Доля зданий образовательных организаций, реализующих программы дошкольного, начального общего, основного общего, среднего общего образования, а также дополнительные общеобразовательные программы, обеспеченных средствами защиты для обеспечения санитарно-эпидемиологической безопасности (в процентах).</w:t>
            </w:r>
          </w:p>
          <w:p w14:paraId="57B7CE7E" w14:textId="7B010844" w:rsidR="004C39B6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4C39B6" w:rsidRPr="004C39B6">
              <w:rPr>
                <w:rFonts w:ascii="Times New Roman" w:hAnsi="Times New Roman" w:cs="Times New Roman"/>
              </w:rPr>
              <w:t xml:space="preserve">. Количество образовательных организаций, которые </w:t>
            </w:r>
            <w:proofErr w:type="gramStart"/>
            <w:r w:rsidR="004C39B6" w:rsidRPr="004C39B6">
              <w:rPr>
                <w:rFonts w:ascii="Times New Roman" w:hAnsi="Times New Roman" w:cs="Times New Roman"/>
              </w:rPr>
              <w:t>обеспечены  средствами</w:t>
            </w:r>
            <w:proofErr w:type="gramEnd"/>
            <w:r w:rsidR="004C39B6" w:rsidRPr="004C39B6">
              <w:rPr>
                <w:rFonts w:ascii="Times New Roman" w:hAnsi="Times New Roman" w:cs="Times New Roman"/>
              </w:rPr>
              <w:t xml:space="preserve"> защиты для обеспечения санитарно-</w:t>
            </w:r>
            <w:r w:rsidR="004C39B6" w:rsidRPr="004C39B6">
              <w:rPr>
                <w:rFonts w:ascii="Times New Roman" w:hAnsi="Times New Roman" w:cs="Times New Roman"/>
              </w:rPr>
              <w:lastRenderedPageBreak/>
              <w:t>эпидемиологической безопасности  (в единицах).</w:t>
            </w:r>
          </w:p>
          <w:p w14:paraId="41798C38" w14:textId="108D9C96" w:rsidR="004C39B6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4C39B6" w:rsidRPr="004C39B6">
              <w:rPr>
                <w:rFonts w:ascii="Times New Roman" w:hAnsi="Times New Roman" w:cs="Times New Roman"/>
              </w:rPr>
              <w:t>. Количество образовательных организаций, реализующих программы начального образования, в которых пищеблоки переоборудованы для соответствия санитарными нормами (в единицах).</w:t>
            </w:r>
          </w:p>
          <w:p w14:paraId="6F050F04" w14:textId="68E8D933" w:rsidR="004C39B6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4C39B6" w:rsidRPr="004C39B6">
              <w:rPr>
                <w:rFonts w:ascii="Times New Roman" w:hAnsi="Times New Roman" w:cs="Times New Roman"/>
              </w:rPr>
              <w:t>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(в процентах).</w:t>
            </w:r>
          </w:p>
          <w:p w14:paraId="301E0204" w14:textId="5B942268" w:rsidR="004C39B6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4C39B6" w:rsidRPr="004C39B6">
              <w:rPr>
                <w:rFonts w:ascii="Times New Roman" w:hAnsi="Times New Roman" w:cs="Times New Roman"/>
              </w:rPr>
              <w:t>. Количество объектов учреждений дошкольного образования, в которых проведены ремонтные работы (в единицах).</w:t>
            </w:r>
          </w:p>
          <w:p w14:paraId="0A402D25" w14:textId="7E388325" w:rsidR="004C39B6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4C39B6" w:rsidRPr="004C39B6">
              <w:rPr>
                <w:rFonts w:ascii="Times New Roman" w:hAnsi="Times New Roman" w:cs="Times New Roman"/>
              </w:rPr>
              <w:t>. Количество объектов общеобразовательных учреждений, в которых проведены ремонтные работы (в единицах).</w:t>
            </w:r>
          </w:p>
          <w:p w14:paraId="5B10A82D" w14:textId="04C9F6A9" w:rsidR="004C39B6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4C39B6" w:rsidRPr="004C39B6">
              <w:rPr>
                <w:rFonts w:ascii="Times New Roman" w:hAnsi="Times New Roman" w:cs="Times New Roman"/>
              </w:rPr>
              <w:t>. Количество объектов учреждений дополнительного образования, организаций отдыха и оздоровления детей, а также прочих учреждений, подведомственных МКУ Управление образования и молодежной политики Златоустовского городского округа, в которых проведены ремонтные работы (в единицах).</w:t>
            </w:r>
          </w:p>
          <w:p w14:paraId="2910A7FB" w14:textId="43FB2DA2" w:rsidR="004C39B6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4C39B6" w:rsidRPr="004C39B6">
              <w:rPr>
                <w:rFonts w:ascii="Times New Roman" w:hAnsi="Times New Roman" w:cs="Times New Roman"/>
              </w:rPr>
              <w:t>. Количество объектов учреждений дошкольного образования, в которых выполнены противопожарные мероприятия (в единицах).</w:t>
            </w:r>
          </w:p>
          <w:p w14:paraId="7F0915A8" w14:textId="36886CFA" w:rsidR="004C39B6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4C39B6" w:rsidRPr="004C39B6">
              <w:rPr>
                <w:rFonts w:ascii="Times New Roman" w:hAnsi="Times New Roman" w:cs="Times New Roman"/>
              </w:rPr>
              <w:t>. Количество объектов общеобразовательных учреждений, в которых выполнены противопожарные мероприятия (в единицах).</w:t>
            </w:r>
          </w:p>
          <w:p w14:paraId="1A90C731" w14:textId="3628C6EC" w:rsidR="004C39B6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4C39B6" w:rsidRPr="004C39B6">
              <w:rPr>
                <w:rFonts w:ascii="Times New Roman" w:hAnsi="Times New Roman" w:cs="Times New Roman"/>
              </w:rPr>
              <w:t>. Количество объектов учреждений дополнительного образования, организаций отдыха и оздоровления детей, а также прочих учреждений, подведомственных МКУ Управление образования и молодежной политики Златоустовского городского округа, в которых выполнены противопожарные мероприятия (в единицах).</w:t>
            </w:r>
          </w:p>
          <w:p w14:paraId="4FD26E94" w14:textId="77777777" w:rsidR="005F460D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4C39B6" w:rsidRPr="004C39B6">
              <w:rPr>
                <w:rFonts w:ascii="Times New Roman" w:hAnsi="Times New Roman" w:cs="Times New Roman"/>
              </w:rPr>
              <w:t>. 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 (человек).</w:t>
            </w:r>
          </w:p>
          <w:p w14:paraId="328F17BB" w14:textId="0B018DBA" w:rsidR="00C17174" w:rsidRPr="00C17174" w:rsidRDefault="00A53DF5" w:rsidP="00C1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17174" w:rsidRPr="00C17174">
              <w:rPr>
                <w:rFonts w:ascii="Times New Roman" w:hAnsi="Times New Roman"/>
                <w:sz w:val="24"/>
                <w:szCs w:val="24"/>
              </w:rPr>
              <w:t xml:space="preserve"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 </w:t>
            </w:r>
            <w:r w:rsidR="00E75561">
              <w:rPr>
                <w:rFonts w:ascii="Times New Roman" w:hAnsi="Times New Roman"/>
                <w:sz w:val="24"/>
                <w:szCs w:val="24"/>
              </w:rPr>
              <w:t>(в единицах)</w:t>
            </w:r>
            <w:r w:rsidR="00C171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68E3A66" w14:textId="5224DD25" w:rsidR="00C17174" w:rsidRPr="00C17174" w:rsidRDefault="00C17174" w:rsidP="00C1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Pr="00C17174">
              <w:rPr>
                <w:rFonts w:ascii="Times New Roman" w:hAnsi="Times New Roman"/>
                <w:sz w:val="24"/>
                <w:szCs w:val="24"/>
              </w:rPr>
              <w:t xml:space="preserve">. Доля выполненных работ по обеспечению требований к антитеррористической защищенности объектов и территорий, прилегающих к зданиям муниципальных общеобразовательных организаций в общем количестве запланированных работ по обеспечению требований к антитеррористической защищенности объектов и территорий, прилегающих к зданиям муниципальных общеобразовательных организаций, в текущем году </w:t>
            </w:r>
            <w:r w:rsidR="00E75561">
              <w:rPr>
                <w:rFonts w:ascii="Times New Roman" w:hAnsi="Times New Roman"/>
                <w:sz w:val="24"/>
                <w:szCs w:val="24"/>
              </w:rPr>
              <w:t>(в процентах).</w:t>
            </w:r>
          </w:p>
          <w:p w14:paraId="16005154" w14:textId="20977E04" w:rsidR="00A53DF5" w:rsidRDefault="00A53DF5" w:rsidP="00C17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. Количество учреждений, в которых проведены работы по благоустройству территорий, прилегающих к </w:t>
            </w:r>
            <w:r w:rsidRPr="003914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зданиям муниципальных общеобразовательных учреждений </w:t>
            </w:r>
            <w:r w:rsidR="00E75561">
              <w:rPr>
                <w:rFonts w:ascii="Times New Roman" w:hAnsi="Times New Roman"/>
                <w:sz w:val="24"/>
                <w:szCs w:val="24"/>
              </w:rPr>
              <w:t>(в единицах)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601981" w14:textId="440FB383" w:rsidR="00E75561" w:rsidRPr="004C39B6" w:rsidRDefault="00E75561" w:rsidP="00A1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59. </w:t>
            </w:r>
            <w:r w:rsidR="00A1717D" w:rsidRPr="003D6703">
              <w:rPr>
                <w:rFonts w:ascii="Times New Roman" w:hAnsi="Times New Roman" w:cs="Times New Roman"/>
              </w:rPr>
              <w:t xml:space="preserve">Количество разработанной проектно-сметной документации на объект капитального строительства муниципальной собственности </w:t>
            </w:r>
            <w:r w:rsidR="00A1717D">
              <w:rPr>
                <w:rFonts w:ascii="Times New Roman" w:hAnsi="Times New Roman" w:cs="Times New Roman"/>
              </w:rPr>
              <w:t xml:space="preserve">(в </w:t>
            </w:r>
            <w:r w:rsidR="00A1717D" w:rsidRPr="003D6703">
              <w:rPr>
                <w:rFonts w:ascii="Times New Roman" w:hAnsi="Times New Roman" w:cs="Times New Roman"/>
              </w:rPr>
              <w:t>единиц</w:t>
            </w:r>
            <w:r w:rsidR="00A1717D">
              <w:rPr>
                <w:rFonts w:ascii="Times New Roman" w:hAnsi="Times New Roman" w:cs="Times New Roman"/>
              </w:rPr>
              <w:t>ах).</w:t>
            </w:r>
          </w:p>
        </w:tc>
      </w:tr>
      <w:tr w:rsidR="00D601B9" w:rsidRPr="005F460D" w14:paraId="1F32BFF6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F8C" w14:textId="77777777" w:rsidR="00D601B9" w:rsidRPr="004C39B6" w:rsidRDefault="00D601B9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>Показатели муниципального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24A21" w14:textId="16CF732F" w:rsidR="00123906" w:rsidRPr="004C39B6" w:rsidRDefault="00A53DF5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460D" w:rsidRPr="005F460D" w14:paraId="487C6C47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1076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Этапы и сроки реализации</w:t>
            </w:r>
          </w:p>
          <w:p w14:paraId="52B385BD" w14:textId="10FB1E02" w:rsidR="005F460D" w:rsidRPr="004C39B6" w:rsidRDefault="00A53DF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F0FC1" w14:textId="77777777" w:rsidR="00123906" w:rsidRP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2018–2024 годы – сроки реализации программы.</w:t>
            </w:r>
          </w:p>
          <w:p w14:paraId="3BDC40E5" w14:textId="77777777" w:rsidR="00123906" w:rsidRP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 xml:space="preserve">На первом этапе (2018-2019 год) будут разработаны нормативные правовые акты, в целях реализации регулирующих вопросов выполнения мероприятий, предусмотренных системой программных мероприятий для решения поставленных задач. </w:t>
            </w:r>
          </w:p>
          <w:p w14:paraId="4C1E7BB3" w14:textId="0BB26CAF" w:rsidR="005F460D" w:rsidRPr="004C39B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 xml:space="preserve">На втором этапе (2020–2024 годы) будет организовано выполнение программных мероприятий, предусматривающих меры по модернизации образования как института социального развития и развитию системы оценки качества образования и востребованности образовательных услуг. В результате выполнения мероприятий, будет </w:t>
            </w:r>
            <w:proofErr w:type="gramStart"/>
            <w:r w:rsidRPr="00123906">
              <w:rPr>
                <w:rFonts w:ascii="Times New Roman" w:hAnsi="Times New Roman" w:cs="Times New Roman"/>
              </w:rPr>
              <w:t>получено  достижение</w:t>
            </w:r>
            <w:proofErr w:type="gramEnd"/>
            <w:r w:rsidRPr="00123906">
              <w:rPr>
                <w:rFonts w:ascii="Times New Roman" w:hAnsi="Times New Roman" w:cs="Times New Roman"/>
              </w:rPr>
              <w:t xml:space="preserve"> результатов деятельности по индикативным показателям</w:t>
            </w:r>
          </w:p>
        </w:tc>
      </w:tr>
      <w:tr w:rsidR="005F460D" w:rsidRPr="005F460D" w14:paraId="3D29DEC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A8FF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Объемы </w:t>
            </w:r>
            <w:r w:rsidR="00D601B9" w:rsidRPr="004C39B6">
              <w:rPr>
                <w:rFonts w:ascii="Times New Roman" w:hAnsi="Times New Roman" w:cs="Times New Roman"/>
              </w:rPr>
              <w:t>финансовых ресурсов</w:t>
            </w:r>
          </w:p>
          <w:p w14:paraId="462A2A3C" w14:textId="451CB236" w:rsidR="005F460D" w:rsidRPr="004C39B6" w:rsidRDefault="002349BF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05FA5" w14:textId="0644A8E3" w:rsidR="00C17174" w:rsidRDefault="00C17174" w:rsidP="00C17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объем финансирования на период реализации муниципальной программы – </w:t>
            </w:r>
            <w:r w:rsidR="00033D7A">
              <w:rPr>
                <w:rFonts w:ascii="Times New Roman" w:hAnsi="Times New Roman" w:cs="Times New Roman"/>
              </w:rPr>
              <w:t>16 633 146,722</w:t>
            </w:r>
            <w:r>
              <w:rPr>
                <w:rFonts w:ascii="Times New Roman" w:hAnsi="Times New Roman" w:cs="Times New Roman"/>
              </w:rPr>
              <w:t xml:space="preserve"> тыс. руб., в том числе:</w:t>
            </w:r>
          </w:p>
          <w:p w14:paraId="0231EAA7" w14:textId="138C20A5" w:rsidR="00C17174" w:rsidRDefault="00C17174" w:rsidP="00C17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– </w:t>
            </w:r>
            <w:r w:rsidR="00033D7A">
              <w:rPr>
                <w:rFonts w:ascii="Times New Roman" w:hAnsi="Times New Roman" w:cs="Times New Roman"/>
              </w:rPr>
              <w:t>614 975,</w:t>
            </w:r>
            <w:r w:rsidR="00562924">
              <w:rPr>
                <w:rFonts w:ascii="Times New Roman" w:hAnsi="Times New Roman" w:cs="Times New Roman"/>
              </w:rPr>
              <w:t>69979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5003B480" w14:textId="7C663CC4" w:rsidR="00C17174" w:rsidRDefault="00C17174" w:rsidP="00C17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033D7A">
              <w:rPr>
                <w:rFonts w:ascii="Times New Roman" w:hAnsi="Times New Roman" w:cs="Times New Roman"/>
              </w:rPr>
              <w:t>11 349 049,</w:t>
            </w:r>
            <w:r w:rsidR="00562924">
              <w:rPr>
                <w:rFonts w:ascii="Times New Roman" w:hAnsi="Times New Roman" w:cs="Times New Roman"/>
              </w:rPr>
              <w:t>07021</w:t>
            </w:r>
          </w:p>
          <w:p w14:paraId="52C653F0" w14:textId="43C15306" w:rsidR="00C17174" w:rsidRDefault="00C17174" w:rsidP="00C17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033D7A">
              <w:rPr>
                <w:rFonts w:ascii="Times New Roman" w:hAnsi="Times New Roman" w:cs="Times New Roman"/>
              </w:rPr>
              <w:t>4 669 121,952</w:t>
            </w:r>
          </w:p>
          <w:p w14:paraId="1D970541" w14:textId="13377D15" w:rsidR="00123906" w:rsidRDefault="00123906" w:rsidP="00C17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2018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–  </w:t>
            </w:r>
            <w:r w:rsidR="00A53DF5">
              <w:rPr>
                <w:rFonts w:ascii="Times New Roman" w:hAnsi="Times New Roman" w:cs="Times New Roman"/>
              </w:rPr>
              <w:t>2</w:t>
            </w:r>
            <w:proofErr w:type="gramEnd"/>
            <w:r w:rsidR="00A53DF5">
              <w:rPr>
                <w:rFonts w:ascii="Times New Roman" w:hAnsi="Times New Roman" w:cs="Times New Roman"/>
              </w:rPr>
              <w:t> 023 703,39</w:t>
            </w:r>
            <w:r w:rsidR="00C1717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7FFF480E" w14:textId="7C9E39EC" w:rsid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A53DF5">
              <w:rPr>
                <w:rFonts w:ascii="Times New Roman" w:hAnsi="Times New Roman" w:cs="Times New Roman"/>
              </w:rPr>
              <w:t>– 0,00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0789DDDB" w14:textId="2010664A" w:rsid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A53DF5">
              <w:rPr>
                <w:rFonts w:ascii="Times New Roman" w:hAnsi="Times New Roman" w:cs="Times New Roman"/>
              </w:rPr>
              <w:t>1 666 432,93</w:t>
            </w:r>
          </w:p>
          <w:p w14:paraId="14568B58" w14:textId="334BC19A" w:rsid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A53DF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53DF5">
              <w:rPr>
                <w:rFonts w:ascii="Times New Roman" w:hAnsi="Times New Roman" w:cs="Times New Roman"/>
              </w:rPr>
              <w:t>357 270,46</w:t>
            </w:r>
          </w:p>
          <w:p w14:paraId="2D51A49C" w14:textId="5CF70D74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A53DF5">
              <w:rPr>
                <w:rFonts w:ascii="Times New Roman" w:hAnsi="Times New Roman" w:cs="Times New Roman"/>
              </w:rPr>
              <w:t xml:space="preserve">2 161 793,239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3024B4D0" w14:textId="40A0D169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A53DF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53DF5">
              <w:rPr>
                <w:rFonts w:ascii="Times New Roman" w:hAnsi="Times New Roman" w:cs="Times New Roman"/>
              </w:rPr>
              <w:t>429,38066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0B3955A0" w14:textId="2F4DB111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A53DF5">
              <w:rPr>
                <w:rFonts w:ascii="Times New Roman" w:hAnsi="Times New Roman" w:cs="Times New Roman"/>
              </w:rPr>
              <w:t>1</w:t>
            </w:r>
            <w:r w:rsidR="00704AF3">
              <w:rPr>
                <w:rFonts w:ascii="Times New Roman" w:hAnsi="Times New Roman" w:cs="Times New Roman"/>
              </w:rPr>
              <w:t> </w:t>
            </w:r>
            <w:r w:rsidR="00A53DF5">
              <w:rPr>
                <w:rFonts w:ascii="Times New Roman" w:hAnsi="Times New Roman" w:cs="Times New Roman"/>
              </w:rPr>
              <w:t>789</w:t>
            </w:r>
            <w:r w:rsidR="00704AF3">
              <w:rPr>
                <w:rFonts w:ascii="Times New Roman" w:hAnsi="Times New Roman" w:cs="Times New Roman"/>
              </w:rPr>
              <w:t> 597,57934</w:t>
            </w:r>
          </w:p>
          <w:p w14:paraId="3196883C" w14:textId="0E4916A3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04AF3">
              <w:rPr>
                <w:rFonts w:ascii="Times New Roman" w:hAnsi="Times New Roman" w:cs="Times New Roman"/>
              </w:rPr>
              <w:t>371 766,279</w:t>
            </w:r>
          </w:p>
          <w:p w14:paraId="76F5269B" w14:textId="225756FB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–  </w:t>
            </w:r>
            <w:r w:rsidR="00704AF3">
              <w:rPr>
                <w:rFonts w:ascii="Times New Roman" w:hAnsi="Times New Roman" w:cs="Times New Roman"/>
              </w:rPr>
              <w:t>2</w:t>
            </w:r>
            <w:proofErr w:type="gramEnd"/>
            <w:r w:rsidR="00704AF3">
              <w:rPr>
                <w:rFonts w:ascii="Times New Roman" w:hAnsi="Times New Roman" w:cs="Times New Roman"/>
              </w:rPr>
              <w:t xml:space="preserve"> 345 164,59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35D70D15" w14:textId="2A6A73B0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04AF3">
              <w:rPr>
                <w:rFonts w:ascii="Times New Roman" w:hAnsi="Times New Roman" w:cs="Times New Roman"/>
              </w:rPr>
              <w:t>48 053,14141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161DB360" w14:textId="352F070F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704AF3">
              <w:rPr>
                <w:rFonts w:ascii="Times New Roman" w:hAnsi="Times New Roman" w:cs="Times New Roman"/>
              </w:rPr>
              <w:t>1 562 208,41859</w:t>
            </w:r>
          </w:p>
          <w:p w14:paraId="0C772E10" w14:textId="010DC85D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04AF3">
              <w:rPr>
                <w:rFonts w:ascii="Times New Roman" w:hAnsi="Times New Roman" w:cs="Times New Roman"/>
              </w:rPr>
              <w:t>734 903,03</w:t>
            </w:r>
          </w:p>
          <w:p w14:paraId="532EDA87" w14:textId="39FC9660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21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–  </w:t>
            </w:r>
            <w:r w:rsidR="00704AF3">
              <w:rPr>
                <w:rFonts w:ascii="Times New Roman" w:hAnsi="Times New Roman" w:cs="Times New Roman"/>
              </w:rPr>
              <w:t>2</w:t>
            </w:r>
            <w:proofErr w:type="gramEnd"/>
            <w:r w:rsidR="00704AF3">
              <w:rPr>
                <w:rFonts w:ascii="Times New Roman" w:hAnsi="Times New Roman" w:cs="Times New Roman"/>
              </w:rPr>
              <w:t xml:space="preserve"> 530 796,503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47824828" w14:textId="3289EC11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04AF3">
              <w:rPr>
                <w:rFonts w:ascii="Times New Roman" w:hAnsi="Times New Roman" w:cs="Times New Roman"/>
              </w:rPr>
              <w:t>135 709,63243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6C16FB93" w14:textId="7C77FD64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704AF3">
              <w:rPr>
                <w:rFonts w:ascii="Times New Roman" w:hAnsi="Times New Roman" w:cs="Times New Roman"/>
              </w:rPr>
              <w:t>1 573 907,58757</w:t>
            </w:r>
          </w:p>
          <w:p w14:paraId="48BE1676" w14:textId="58777704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04AF3">
              <w:rPr>
                <w:rFonts w:ascii="Times New Roman" w:hAnsi="Times New Roman" w:cs="Times New Roman"/>
              </w:rPr>
              <w:t>821 179,283</w:t>
            </w:r>
          </w:p>
          <w:p w14:paraId="3F70819D" w14:textId="59E1E3CA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–  </w:t>
            </w:r>
            <w:r w:rsidR="00C17174">
              <w:rPr>
                <w:rFonts w:ascii="Times New Roman" w:hAnsi="Times New Roman" w:cs="Times New Roman"/>
              </w:rPr>
              <w:t>2</w:t>
            </w:r>
            <w:proofErr w:type="gramEnd"/>
            <w:r w:rsidR="00C17174">
              <w:rPr>
                <w:rFonts w:ascii="Times New Roman" w:hAnsi="Times New Roman" w:cs="Times New Roman"/>
              </w:rPr>
              <w:t> 563 999,4</w:t>
            </w:r>
            <w:r w:rsidR="00704A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5A292838" w14:textId="4BB29B1B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17174">
              <w:rPr>
                <w:rFonts w:ascii="Times New Roman" w:hAnsi="Times New Roman" w:cs="Times New Roman"/>
              </w:rPr>
              <w:t>159 242,</w:t>
            </w:r>
            <w:r w:rsidR="00562924">
              <w:rPr>
                <w:rFonts w:ascii="Times New Roman" w:hAnsi="Times New Roman" w:cs="Times New Roman"/>
              </w:rPr>
              <w:t>34529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77F8D16B" w14:textId="45B91CF2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C17174">
              <w:rPr>
                <w:rFonts w:ascii="Times New Roman" w:hAnsi="Times New Roman" w:cs="Times New Roman"/>
              </w:rPr>
              <w:t>1 593 178,1</w:t>
            </w:r>
            <w:r w:rsidR="00562924">
              <w:rPr>
                <w:rFonts w:ascii="Times New Roman" w:hAnsi="Times New Roman" w:cs="Times New Roman"/>
              </w:rPr>
              <w:t>5471</w:t>
            </w:r>
          </w:p>
          <w:p w14:paraId="1F86F759" w14:textId="4622987A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17174">
              <w:rPr>
                <w:rFonts w:ascii="Times New Roman" w:hAnsi="Times New Roman" w:cs="Times New Roman"/>
              </w:rPr>
              <w:t>811 578,9</w:t>
            </w:r>
          </w:p>
          <w:p w14:paraId="17CBE661" w14:textId="49F150D3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–  </w:t>
            </w:r>
            <w:r w:rsidR="00C17174">
              <w:rPr>
                <w:rFonts w:ascii="Times New Roman" w:hAnsi="Times New Roman" w:cs="Times New Roman"/>
              </w:rPr>
              <w:t>2</w:t>
            </w:r>
            <w:proofErr w:type="gramEnd"/>
            <w:r w:rsidR="00C17174">
              <w:rPr>
                <w:rFonts w:ascii="Times New Roman" w:hAnsi="Times New Roman" w:cs="Times New Roman"/>
              </w:rPr>
              <w:t> 492 507,7</w:t>
            </w:r>
            <w:r w:rsidR="00704A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0451D0F0" w14:textId="04A6C83F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17174">
              <w:rPr>
                <w:rFonts w:ascii="Times New Roman" w:hAnsi="Times New Roman" w:cs="Times New Roman"/>
              </w:rPr>
              <w:t>132 013,7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51C9356B" w14:textId="39033015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704AF3">
              <w:rPr>
                <w:rFonts w:ascii="Times New Roman" w:hAnsi="Times New Roman" w:cs="Times New Roman"/>
              </w:rPr>
              <w:t>1 575 297,0</w:t>
            </w:r>
          </w:p>
          <w:p w14:paraId="2F13267C" w14:textId="7DA8670E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04AF3">
              <w:rPr>
                <w:rFonts w:ascii="Times New Roman" w:hAnsi="Times New Roman" w:cs="Times New Roman"/>
              </w:rPr>
              <w:t>785</w:t>
            </w:r>
            <w:r w:rsidR="00C17174">
              <w:rPr>
                <w:rFonts w:ascii="Times New Roman" w:hAnsi="Times New Roman" w:cs="Times New Roman"/>
              </w:rPr>
              <w:t> 197,0</w:t>
            </w:r>
          </w:p>
          <w:p w14:paraId="42715B69" w14:textId="6C15FE0E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C17174">
              <w:rPr>
                <w:rFonts w:ascii="Times New Roman" w:hAnsi="Times New Roman" w:cs="Times New Roman"/>
              </w:rPr>
              <w:t>2 515 181,9</w:t>
            </w:r>
            <w:r w:rsidR="00704A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11CCB013" w14:textId="3AB0D668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04AF3">
              <w:rPr>
                <w:rFonts w:ascii="Times New Roman" w:hAnsi="Times New Roman" w:cs="Times New Roman"/>
              </w:rPr>
              <w:t>139 527,5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748B9613" w14:textId="5975E36C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704AF3">
              <w:rPr>
                <w:rFonts w:ascii="Times New Roman" w:hAnsi="Times New Roman" w:cs="Times New Roman"/>
              </w:rPr>
              <w:t>1 588 427,4</w:t>
            </w:r>
          </w:p>
          <w:p w14:paraId="5AA31357" w14:textId="632F1C78" w:rsidR="008274FE" w:rsidRPr="004C39B6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704AF3">
              <w:rPr>
                <w:rFonts w:ascii="Times New Roman" w:hAnsi="Times New Roman" w:cs="Times New Roman"/>
              </w:rPr>
              <w:t>787</w:t>
            </w:r>
            <w:r w:rsidR="00C17174">
              <w:rPr>
                <w:rFonts w:ascii="Times New Roman" w:hAnsi="Times New Roman" w:cs="Times New Roman"/>
              </w:rPr>
              <w:t> 227,0</w:t>
            </w:r>
          </w:p>
        </w:tc>
      </w:tr>
      <w:tr w:rsidR="005F460D" w:rsidRPr="005F460D" w14:paraId="1B6A70C5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460B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Ожидаемые результаты реализации</w:t>
            </w:r>
          </w:p>
          <w:p w14:paraId="6B363947" w14:textId="258AAC8F" w:rsidR="005F460D" w:rsidRDefault="00562924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2349BF">
              <w:rPr>
                <w:rFonts w:ascii="Times New Roman" w:hAnsi="Times New Roman" w:cs="Times New Roman"/>
              </w:rPr>
              <w:t>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  <w:p w14:paraId="7A13803F" w14:textId="77777777" w:rsidR="00562924" w:rsidRDefault="00562924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73420DE" w14:textId="77777777" w:rsidR="00562924" w:rsidRDefault="00562924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3240" w:type="dxa"/>
              <w:tblLayout w:type="fixed"/>
              <w:tblLook w:val="04A0" w:firstRow="1" w:lastRow="0" w:firstColumn="1" w:lastColumn="0" w:noHBand="0" w:noVBand="1"/>
            </w:tblPr>
            <w:tblGrid>
              <w:gridCol w:w="3240"/>
            </w:tblGrid>
            <w:tr w:rsidR="00562924" w:rsidRPr="00562924" w14:paraId="3C26F99D" w14:textId="77777777" w:rsidTr="00562924">
              <w:trPr>
                <w:trHeight w:val="375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65D875AA" w14:textId="7936179F" w:rsidR="00562924" w:rsidRPr="00562924" w:rsidRDefault="00562924" w:rsidP="005629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62924" w:rsidRPr="00562924" w14:paraId="224DC3FE" w14:textId="77777777" w:rsidTr="00562924">
              <w:trPr>
                <w:trHeight w:val="315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3E42C35E" w14:textId="2B3528AC" w:rsidR="00562924" w:rsidRPr="00562924" w:rsidRDefault="00562924" w:rsidP="005629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62924" w:rsidRPr="00562924" w14:paraId="5D9106E4" w14:textId="77777777" w:rsidTr="00562924">
              <w:trPr>
                <w:trHeight w:val="315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1C64AEC2" w14:textId="31661658" w:rsidR="00562924" w:rsidRPr="00562924" w:rsidRDefault="00562924" w:rsidP="005629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62924" w:rsidRPr="00562924" w14:paraId="79E1E77C" w14:textId="77777777" w:rsidTr="00562924">
              <w:trPr>
                <w:trHeight w:val="630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1FC23E6F" w14:textId="3473E8DD" w:rsidR="00562924" w:rsidRPr="00562924" w:rsidRDefault="00562924" w:rsidP="005629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7B2C2C1" w14:textId="592BFA74" w:rsidR="00562924" w:rsidRPr="004C39B6" w:rsidRDefault="00562924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C36FF" w14:textId="6CC129A9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Pr="008274FE">
              <w:rPr>
                <w:rFonts w:ascii="Times New Roman" w:hAnsi="Times New Roman" w:cs="Times New Roman"/>
              </w:rPr>
              <w:t>.</w:t>
            </w:r>
            <w:r w:rsidRPr="008274FE">
              <w:rPr>
                <w:rFonts w:ascii="Times New Roman" w:hAnsi="Times New Roman" w:cs="Times New Roman"/>
              </w:rPr>
              <w:tab/>
              <w:t xml:space="preserve">Численность детей в возрасте 3 – 7 лет, получающих дошкольную образовательную услугу и (или) услугу по их </w:t>
            </w:r>
            <w:r w:rsidRPr="008274FE">
              <w:rPr>
                <w:rFonts w:ascii="Times New Roman" w:hAnsi="Times New Roman" w:cs="Times New Roman"/>
              </w:rPr>
              <w:lastRenderedPageBreak/>
              <w:t xml:space="preserve">содержанию в муниципальных дошкольных образовательных </w:t>
            </w:r>
            <w:proofErr w:type="gramStart"/>
            <w:r w:rsidRPr="008274FE">
              <w:rPr>
                <w:rFonts w:ascii="Times New Roman" w:hAnsi="Times New Roman" w:cs="Times New Roman"/>
              </w:rPr>
              <w:t>организациях  не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менее </w:t>
            </w:r>
            <w:r>
              <w:rPr>
                <w:rFonts w:ascii="Times New Roman" w:hAnsi="Times New Roman" w:cs="Times New Roman"/>
              </w:rPr>
              <w:t>6,3</w:t>
            </w:r>
            <w:r w:rsidRPr="008274FE">
              <w:rPr>
                <w:rFonts w:ascii="Times New Roman" w:hAnsi="Times New Roman" w:cs="Times New Roman"/>
              </w:rPr>
              <w:t xml:space="preserve"> тыс. чел.</w:t>
            </w:r>
          </w:p>
          <w:p w14:paraId="0386C6E8" w14:textId="436DF79D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2.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детей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в возрасте от 5 до 7 лет, охваченных услугами дошкольного образования в Златоустовском городском округе, в общей численности детей указанного возраста нуждающихся в дошкольном образовании  </w:t>
            </w:r>
            <w:r>
              <w:rPr>
                <w:rFonts w:ascii="Times New Roman" w:hAnsi="Times New Roman" w:cs="Times New Roman"/>
              </w:rPr>
              <w:t>не менее 97</w:t>
            </w:r>
            <w:r w:rsidRPr="008274FE">
              <w:rPr>
                <w:rFonts w:ascii="Times New Roman" w:hAnsi="Times New Roman" w:cs="Times New Roman"/>
              </w:rPr>
              <w:t xml:space="preserve"> %.</w:t>
            </w:r>
          </w:p>
          <w:p w14:paraId="648965D4" w14:textId="0410C591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детей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в возрасте от 1 года до 7 лет, охваченных услугами дошкольного образования в Златоустовском городском округе, в общем числе нуждающихся в дошкольном образовании </w:t>
            </w:r>
            <w:r>
              <w:rPr>
                <w:rFonts w:ascii="Times New Roman" w:hAnsi="Times New Roman" w:cs="Times New Roman"/>
              </w:rPr>
              <w:t>не менее</w:t>
            </w:r>
            <w:r w:rsidRPr="008274FE">
              <w:rPr>
                <w:rFonts w:ascii="Times New Roman" w:hAnsi="Times New Roman" w:cs="Times New Roman"/>
              </w:rPr>
              <w:t xml:space="preserve"> 8</w:t>
            </w:r>
            <w:r w:rsidR="00C44DC3">
              <w:rPr>
                <w:rFonts w:ascii="Times New Roman" w:hAnsi="Times New Roman" w:cs="Times New Roman"/>
              </w:rPr>
              <w:t>6</w:t>
            </w:r>
            <w:r w:rsidRPr="008274FE">
              <w:rPr>
                <w:rFonts w:ascii="Times New Roman" w:hAnsi="Times New Roman" w:cs="Times New Roman"/>
              </w:rPr>
              <w:t xml:space="preserve"> %.</w:t>
            </w:r>
          </w:p>
          <w:p w14:paraId="06147506" w14:textId="2CDE6795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4. Доля детей в возрасте от 0 до 3 лет, охваченных услугами дошкольного </w:t>
            </w:r>
            <w:proofErr w:type="gramStart"/>
            <w:r w:rsidRPr="008274FE">
              <w:rPr>
                <w:rFonts w:ascii="Times New Roman" w:hAnsi="Times New Roman" w:cs="Times New Roman"/>
              </w:rPr>
              <w:t xml:space="preserve">образования  </w:t>
            </w:r>
            <w:r>
              <w:rPr>
                <w:rFonts w:ascii="Times New Roman" w:hAnsi="Times New Roman" w:cs="Times New Roman"/>
              </w:rPr>
              <w:t>не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менее 45</w:t>
            </w:r>
            <w:r w:rsidR="00AC7320">
              <w:rPr>
                <w:rFonts w:ascii="Times New Roman" w:hAnsi="Times New Roman" w:cs="Times New Roman"/>
              </w:rPr>
              <w:t>,6</w:t>
            </w:r>
            <w:r w:rsidRPr="008274FE">
              <w:rPr>
                <w:rFonts w:ascii="Times New Roman" w:hAnsi="Times New Roman" w:cs="Times New Roman"/>
              </w:rPr>
              <w:t xml:space="preserve"> %.</w:t>
            </w:r>
          </w:p>
          <w:p w14:paraId="59DA1615" w14:textId="71A39D82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5. Доля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детей  в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возрасте 1-7  лет, состоящих на учете для определения в муниципальные дошкольные образовательные  организации, в общей численности детей в возрасте 1-7 лет  не более 15 %.</w:t>
            </w:r>
          </w:p>
          <w:p w14:paraId="1E8E1898" w14:textId="2AE00638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6. 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</w:t>
            </w:r>
            <w:r w:rsidR="00AC7320">
              <w:rPr>
                <w:rFonts w:ascii="Times New Roman" w:hAnsi="Times New Roman" w:cs="Times New Roman"/>
              </w:rPr>
              <w:t>не более</w:t>
            </w:r>
            <w:r w:rsidRPr="008274FE">
              <w:rPr>
                <w:rFonts w:ascii="Times New Roman" w:hAnsi="Times New Roman" w:cs="Times New Roman"/>
              </w:rPr>
              <w:t xml:space="preserve"> 1,0 %.</w:t>
            </w:r>
          </w:p>
          <w:p w14:paraId="4C524773" w14:textId="5A28FDF6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7.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обучающихся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9-11 классов, принявших участие в региональных этапах олимпиад школьников по общеобразовательным предметам в общей численности обучающихся 9-11 классов в общеобразовательных                   организациях)   не менее 8,5 %.</w:t>
            </w:r>
          </w:p>
          <w:p w14:paraId="0B8BE484" w14:textId="045208D1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8.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победителей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и призеров конкурсов, соревнований, фестивалей художественно-эстетической,                            физкультурно-спортивной, интеллектуальной, эколого-биологической, технической,                          военно-патриотической направленностей в общем количестве воспитанников подведомственных образовательных организаций дополнительного образования детей  не менее 5,2 %.</w:t>
            </w:r>
          </w:p>
          <w:p w14:paraId="10CA5859" w14:textId="50AC7D5C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9. Увеличение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доли  обучающихся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в общей численности обучающихся на всех уровнях образования, получивших оценку своих достижений (в том числе с использованием информационно-коммуникационных технологий) через добровольные и обязательные процедуры оценивания  для построения на основе этого индивидуальной образовательной траектории, способствующей социализации личности   до 70 %.</w:t>
            </w:r>
          </w:p>
          <w:p w14:paraId="3DAC113E" w14:textId="20289A19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10.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детей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 не менее 99 %.</w:t>
            </w:r>
          </w:p>
          <w:p w14:paraId="0D1E593C" w14:textId="54BE35F3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11.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учителей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 </w:t>
            </w:r>
            <w:r>
              <w:rPr>
                <w:rFonts w:ascii="Times New Roman" w:hAnsi="Times New Roman" w:cs="Times New Roman"/>
              </w:rPr>
              <w:t>до</w:t>
            </w:r>
            <w:r w:rsidRPr="008274FE">
              <w:rPr>
                <w:rFonts w:ascii="Times New Roman" w:hAnsi="Times New Roman" w:cs="Times New Roman"/>
              </w:rPr>
              <w:t xml:space="preserve"> 90 %.</w:t>
            </w:r>
          </w:p>
          <w:p w14:paraId="605200E0" w14:textId="4A986DEF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12.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учителей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, прошедших обучение по новым адресным моделям повышения квалификации и имевшим возможность выбора программ обучения, в общей численности  учителей   </w:t>
            </w:r>
            <w:r>
              <w:rPr>
                <w:rFonts w:ascii="Times New Roman" w:hAnsi="Times New Roman" w:cs="Times New Roman"/>
              </w:rPr>
              <w:t xml:space="preserve">до </w:t>
            </w:r>
            <w:r w:rsidRPr="008274FE">
              <w:rPr>
                <w:rFonts w:ascii="Times New Roman" w:hAnsi="Times New Roman" w:cs="Times New Roman"/>
              </w:rPr>
              <w:t xml:space="preserve"> 45 %.</w:t>
            </w:r>
          </w:p>
          <w:p w14:paraId="44F8866A" w14:textId="4665CDE4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lastRenderedPageBreak/>
              <w:t xml:space="preserve">13.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обучающихся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  не менее 100 %.</w:t>
            </w:r>
          </w:p>
          <w:p w14:paraId="0D495FB6" w14:textId="1DB1BB29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14. 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</w:t>
            </w:r>
            <w:proofErr w:type="gramStart"/>
            <w:r w:rsidRPr="008274FE">
              <w:rPr>
                <w:rFonts w:ascii="Times New Roman" w:hAnsi="Times New Roman" w:cs="Times New Roman"/>
              </w:rPr>
              <w:t xml:space="preserve">группы  </w:t>
            </w:r>
            <w:r>
              <w:rPr>
                <w:rFonts w:ascii="Times New Roman" w:hAnsi="Times New Roman" w:cs="Times New Roman"/>
              </w:rPr>
              <w:t>до</w:t>
            </w:r>
            <w:proofErr w:type="gramEnd"/>
            <w:r>
              <w:rPr>
                <w:rFonts w:ascii="Times New Roman" w:hAnsi="Times New Roman" w:cs="Times New Roman"/>
              </w:rPr>
              <w:t xml:space="preserve"> 80</w:t>
            </w:r>
            <w:r w:rsidRPr="008274FE">
              <w:rPr>
                <w:rFonts w:ascii="Times New Roman" w:hAnsi="Times New Roman" w:cs="Times New Roman"/>
              </w:rPr>
              <w:t xml:space="preserve"> %.</w:t>
            </w:r>
          </w:p>
          <w:p w14:paraId="52E97C5E" w14:textId="159C067E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15.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детей  не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менее 52 %.</w:t>
            </w:r>
          </w:p>
          <w:p w14:paraId="62550547" w14:textId="132D69A5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16.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</w:t>
            </w:r>
            <w:proofErr w:type="gramStart"/>
            <w:r w:rsidRPr="008274FE">
              <w:rPr>
                <w:rFonts w:ascii="Times New Roman" w:hAnsi="Times New Roman" w:cs="Times New Roman"/>
              </w:rPr>
              <w:t xml:space="preserve">области)   </w:t>
            </w:r>
            <w:proofErr w:type="gramEnd"/>
            <w:r w:rsidRPr="008274FE">
              <w:rPr>
                <w:rFonts w:ascii="Times New Roman" w:hAnsi="Times New Roman" w:cs="Times New Roman"/>
              </w:rPr>
              <w:t>до100%.</w:t>
            </w:r>
          </w:p>
          <w:p w14:paraId="72B85A8B" w14:textId="4B6595B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17. 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с соглашением, заключенным с Министерством образования и науки Челябинской </w:t>
            </w:r>
            <w:proofErr w:type="gramStart"/>
            <w:r w:rsidRPr="008274FE">
              <w:rPr>
                <w:rFonts w:ascii="Times New Roman" w:hAnsi="Times New Roman" w:cs="Times New Roman"/>
              </w:rPr>
              <w:t xml:space="preserve">области)   </w:t>
            </w:r>
            <w:proofErr w:type="gramEnd"/>
            <w:r w:rsidRPr="008274FE">
              <w:rPr>
                <w:rFonts w:ascii="Times New Roman" w:hAnsi="Times New Roman" w:cs="Times New Roman"/>
              </w:rPr>
              <w:t>до 100%.</w:t>
            </w:r>
          </w:p>
          <w:p w14:paraId="257679F6" w14:textId="59EBF011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18.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с соглашением, заключенным с Министерством образования и науки Челябинской </w:t>
            </w:r>
            <w:proofErr w:type="gramStart"/>
            <w:r w:rsidRPr="008274FE">
              <w:rPr>
                <w:rFonts w:ascii="Times New Roman" w:hAnsi="Times New Roman" w:cs="Times New Roman"/>
              </w:rPr>
              <w:t xml:space="preserve">области)   </w:t>
            </w:r>
            <w:proofErr w:type="gramEnd"/>
            <w:r w:rsidRPr="008274FE">
              <w:rPr>
                <w:rFonts w:ascii="Times New Roman" w:hAnsi="Times New Roman" w:cs="Times New Roman"/>
              </w:rPr>
              <w:t>до 100 %.</w:t>
            </w:r>
          </w:p>
          <w:p w14:paraId="4D31A8C2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19. 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 – не менее 60 %.</w:t>
            </w:r>
          </w:p>
          <w:p w14:paraId="052404E1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20. Доля образовательных организаций, в которых созданы условия для получения детьми с ограниченными возможностями здоровья (ОВЗ) качественного образования, в общем количестве образовательных организаций – не менее 6 %.</w:t>
            </w:r>
          </w:p>
          <w:p w14:paraId="51DBDC84" w14:textId="60A6BFBB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21. Количество мест созданных путем перепрофилирования групп для детей в возрасте от 2 месяцев до 3 лет в образовательных </w:t>
            </w:r>
            <w:proofErr w:type="gramStart"/>
            <w:r w:rsidRPr="008274FE">
              <w:rPr>
                <w:rFonts w:ascii="Times New Roman" w:hAnsi="Times New Roman" w:cs="Times New Roman"/>
              </w:rPr>
              <w:t>организациях  не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менее 25 единиц.</w:t>
            </w:r>
          </w:p>
          <w:p w14:paraId="7AA7974E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22.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– до 100%.</w:t>
            </w:r>
          </w:p>
          <w:p w14:paraId="0A6485FF" w14:textId="747708DD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23.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</w:t>
            </w:r>
            <w:r w:rsidRPr="008274FE">
              <w:rPr>
                <w:rFonts w:ascii="Times New Roman" w:hAnsi="Times New Roman" w:cs="Times New Roman"/>
              </w:rPr>
              <w:lastRenderedPageBreak/>
              <w:t>общего образования, утвержденным приказом Министерства просвещения Российской Федерации и Рособрнадзора от 7 ноября 2018 года №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 до 100%.</w:t>
            </w:r>
          </w:p>
          <w:p w14:paraId="4D754873" w14:textId="503AA273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24. Доля использованной муниципальным образованием субсидии «На обеспечение питанием детей из малообеспеченных семей и детей с нарушениями здоровья, обучающихся в муниципальных общеобразовательных организациях» местному бюджету в общем размере субсидии местному бюджету, перечисленной муниципальному </w:t>
            </w:r>
            <w:proofErr w:type="gramStart"/>
            <w:r w:rsidRPr="008274FE">
              <w:rPr>
                <w:rFonts w:ascii="Times New Roman" w:hAnsi="Times New Roman" w:cs="Times New Roman"/>
              </w:rPr>
              <w:t>образованию  до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100%.</w:t>
            </w:r>
          </w:p>
          <w:p w14:paraId="27694230" w14:textId="04DE2988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25. Доля обучающихся, обеспеченных питанием, в общем количестве </w:t>
            </w:r>
            <w:proofErr w:type="gramStart"/>
            <w:r w:rsidRPr="008274FE">
              <w:rPr>
                <w:rFonts w:ascii="Times New Roman" w:hAnsi="Times New Roman" w:cs="Times New Roman"/>
              </w:rPr>
              <w:t>обучающихся  до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100%.</w:t>
            </w:r>
          </w:p>
          <w:p w14:paraId="0C1D002F" w14:textId="0B317EE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26. 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</w:t>
            </w:r>
            <w:proofErr w:type="gramStart"/>
            <w:r w:rsidRPr="008274FE">
              <w:rPr>
                <w:rFonts w:ascii="Times New Roman" w:hAnsi="Times New Roman" w:cs="Times New Roman"/>
              </w:rPr>
              <w:t xml:space="preserve">типов  </w:t>
            </w:r>
            <w:r>
              <w:rPr>
                <w:rFonts w:ascii="Times New Roman" w:hAnsi="Times New Roman" w:cs="Times New Roman"/>
              </w:rPr>
              <w:t>до</w:t>
            </w:r>
            <w:proofErr w:type="gramEnd"/>
            <w:r>
              <w:rPr>
                <w:rFonts w:ascii="Times New Roman" w:hAnsi="Times New Roman" w:cs="Times New Roman"/>
              </w:rPr>
              <w:t xml:space="preserve"> 3,54</w:t>
            </w:r>
            <w:r w:rsidRPr="008274FE">
              <w:rPr>
                <w:rFonts w:ascii="Times New Roman" w:hAnsi="Times New Roman" w:cs="Times New Roman"/>
              </w:rPr>
              <w:t>%.</w:t>
            </w:r>
          </w:p>
          <w:p w14:paraId="4F9CCF42" w14:textId="78165115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27. 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</w:t>
            </w:r>
            <w:proofErr w:type="gramStart"/>
            <w:r w:rsidRPr="008274FE">
              <w:rPr>
                <w:rFonts w:ascii="Times New Roman" w:hAnsi="Times New Roman" w:cs="Times New Roman"/>
              </w:rPr>
              <w:t>типов  не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менее </w:t>
            </w:r>
            <w:r>
              <w:rPr>
                <w:rFonts w:ascii="Times New Roman" w:hAnsi="Times New Roman" w:cs="Times New Roman"/>
              </w:rPr>
              <w:t>2,7</w:t>
            </w:r>
            <w:r w:rsidRPr="008274FE">
              <w:rPr>
                <w:rFonts w:ascii="Times New Roman" w:hAnsi="Times New Roman" w:cs="Times New Roman"/>
              </w:rPr>
              <w:t>%.</w:t>
            </w:r>
          </w:p>
          <w:p w14:paraId="4DC7FC0E" w14:textId="00B7742B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28. Доля несовершеннолетних,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несовершеннолетних, состоящих на профилактическом учете в органах внутренних </w:t>
            </w:r>
            <w:proofErr w:type="gramStart"/>
            <w:r w:rsidRPr="008274FE">
              <w:rPr>
                <w:rFonts w:ascii="Times New Roman" w:hAnsi="Times New Roman" w:cs="Times New Roman"/>
              </w:rPr>
              <w:t xml:space="preserve">дел  </w:t>
            </w:r>
            <w:r>
              <w:rPr>
                <w:rFonts w:ascii="Times New Roman" w:hAnsi="Times New Roman" w:cs="Times New Roman"/>
              </w:rPr>
              <w:t>до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Pr="008274FE">
              <w:rPr>
                <w:rFonts w:ascii="Times New Roman" w:hAnsi="Times New Roman" w:cs="Times New Roman"/>
              </w:rPr>
              <w:t>%.</w:t>
            </w:r>
          </w:p>
          <w:p w14:paraId="0C1D8034" w14:textId="2F61CDC1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29. Количество детей для отдыха в каникулярное время в организациях отдыха и оздоровления детей </w:t>
            </w:r>
            <w:r w:rsidR="00AC7320">
              <w:rPr>
                <w:rFonts w:ascii="Times New Roman" w:hAnsi="Times New Roman" w:cs="Times New Roman"/>
              </w:rPr>
              <w:t>до 5 600</w:t>
            </w:r>
            <w:r w:rsidRPr="008274FE">
              <w:rPr>
                <w:rFonts w:ascii="Times New Roman" w:hAnsi="Times New Roman" w:cs="Times New Roman"/>
              </w:rPr>
              <w:t xml:space="preserve"> человек</w:t>
            </w:r>
          </w:p>
          <w:p w14:paraId="62CBF992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30. Количество детей для предоставления отдыха в каникулярное время в части приобретения продуктов питания для детей 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 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274FE">
              <w:rPr>
                <w:rFonts w:ascii="Times New Roman" w:hAnsi="Times New Roman" w:cs="Times New Roman"/>
              </w:rPr>
              <w:t>не менее 4 300 человек.</w:t>
            </w:r>
          </w:p>
          <w:p w14:paraId="46323619" w14:textId="561F4326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31. Количество детей, запланированных для отдыха в каникулярное время при организации малозатратных форм отдыха </w:t>
            </w:r>
            <w:r>
              <w:rPr>
                <w:rFonts w:ascii="Times New Roman" w:hAnsi="Times New Roman" w:cs="Times New Roman"/>
              </w:rPr>
              <w:t>до 210</w:t>
            </w:r>
            <w:r w:rsidRPr="008274FE">
              <w:rPr>
                <w:rFonts w:ascii="Times New Roman" w:hAnsi="Times New Roman" w:cs="Times New Roman"/>
              </w:rPr>
              <w:t xml:space="preserve"> человек.</w:t>
            </w:r>
          </w:p>
          <w:p w14:paraId="0F5231AE" w14:textId="66F283CE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32. Количество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</w:t>
            </w:r>
            <w:r w:rsidR="00AC7320">
              <w:rPr>
                <w:rFonts w:ascii="Times New Roman" w:hAnsi="Times New Roman" w:cs="Times New Roman"/>
              </w:rPr>
              <w:t>до 5 000</w:t>
            </w:r>
            <w:r w:rsidRPr="008274FE">
              <w:rPr>
                <w:rFonts w:ascii="Times New Roman" w:hAnsi="Times New Roman" w:cs="Times New Roman"/>
              </w:rPr>
              <w:t xml:space="preserve"> человек.</w:t>
            </w:r>
          </w:p>
          <w:p w14:paraId="5F489675" w14:textId="26492F42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33. 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</w:t>
            </w:r>
            <w:r w:rsidRPr="008274FE">
              <w:rPr>
                <w:rFonts w:ascii="Times New Roman" w:hAnsi="Times New Roman" w:cs="Times New Roman"/>
              </w:rPr>
              <w:lastRenderedPageBreak/>
              <w:t>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не менее 100 %.</w:t>
            </w:r>
          </w:p>
          <w:p w14:paraId="7EC0F3D2" w14:textId="3A6448D6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34. Количество обучающихся муниципальных общеобразовательных организаций по программам начального общего образования, обеспеченных молоком (молочной продукцией) </w:t>
            </w:r>
            <w:r w:rsidR="00AC7320">
              <w:rPr>
                <w:rFonts w:ascii="Times New Roman" w:hAnsi="Times New Roman" w:cs="Times New Roman"/>
              </w:rPr>
              <w:t>до 7 870</w:t>
            </w:r>
            <w:r w:rsidRPr="008274FE">
              <w:rPr>
                <w:rFonts w:ascii="Times New Roman" w:hAnsi="Times New Roman" w:cs="Times New Roman"/>
              </w:rPr>
              <w:t xml:space="preserve"> человек.</w:t>
            </w:r>
          </w:p>
          <w:p w14:paraId="4B56C004" w14:textId="21855864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35.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не менее 100%.</w:t>
            </w:r>
          </w:p>
          <w:p w14:paraId="5A1135B0" w14:textId="5507F63B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36. Доля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проведение капитального ремонта не менее </w:t>
            </w:r>
            <w:r w:rsidR="00C44DC3">
              <w:rPr>
                <w:rFonts w:ascii="Times New Roman" w:hAnsi="Times New Roman" w:cs="Times New Roman"/>
              </w:rPr>
              <w:t>100</w:t>
            </w:r>
            <w:r w:rsidRPr="008274FE">
              <w:rPr>
                <w:rFonts w:ascii="Times New Roman" w:hAnsi="Times New Roman" w:cs="Times New Roman"/>
              </w:rPr>
              <w:t>%.</w:t>
            </w:r>
          </w:p>
          <w:p w14:paraId="614591C7" w14:textId="3D026FBC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37.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</w:t>
            </w:r>
            <w:proofErr w:type="gramStart"/>
            <w:r w:rsidRPr="008274FE">
              <w:rPr>
                <w:rFonts w:ascii="Times New Roman" w:hAnsi="Times New Roman" w:cs="Times New Roman"/>
              </w:rPr>
              <w:t>году  не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менее 100%.</w:t>
            </w:r>
          </w:p>
          <w:p w14:paraId="44F66E43" w14:textId="49681A40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38. 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</w:t>
            </w:r>
            <w:proofErr w:type="gramStart"/>
            <w:r w:rsidRPr="008274FE">
              <w:rPr>
                <w:rFonts w:ascii="Times New Roman" w:hAnsi="Times New Roman" w:cs="Times New Roman"/>
              </w:rPr>
              <w:t>ремонтов  не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менее 100%.</w:t>
            </w:r>
          </w:p>
          <w:p w14:paraId="3CF0DA8E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39. Количество мест в образовательных организациях, в которых созданы условия для получения детьми дошкольного возраста с ограниченными возможностями здоровья качественного образования и коррекции развития - не менее 32 единиц.</w:t>
            </w:r>
          </w:p>
          <w:p w14:paraId="7EFD47BC" w14:textId="2C797363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40. Количество объектов образовательных учреждений образования, в которых проведены ремонтные работы </w:t>
            </w:r>
            <w:r>
              <w:rPr>
                <w:rFonts w:ascii="Times New Roman" w:hAnsi="Times New Roman" w:cs="Times New Roman"/>
              </w:rPr>
              <w:t>до</w:t>
            </w:r>
            <w:r w:rsidRPr="008274FE">
              <w:rPr>
                <w:rFonts w:ascii="Times New Roman" w:hAnsi="Times New Roman" w:cs="Times New Roman"/>
              </w:rPr>
              <w:t xml:space="preserve"> </w:t>
            </w:r>
            <w:r w:rsidR="00A97A4B">
              <w:rPr>
                <w:rFonts w:ascii="Times New Roman" w:hAnsi="Times New Roman" w:cs="Times New Roman"/>
              </w:rPr>
              <w:t>75</w:t>
            </w:r>
            <w:r w:rsidRPr="008274FE">
              <w:rPr>
                <w:rFonts w:ascii="Times New Roman" w:hAnsi="Times New Roman" w:cs="Times New Roman"/>
              </w:rPr>
              <w:t xml:space="preserve"> единиц.</w:t>
            </w:r>
          </w:p>
          <w:p w14:paraId="55B5E271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41. Количество объектов образовательных учреждений, в которых выполнены противопожарные мероприятия не менее 15 единиц.</w:t>
            </w:r>
          </w:p>
          <w:p w14:paraId="5AD643D1" w14:textId="195763E1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42. Количество оконных блоков, замененных в рамках проведения ремонтных работ по замене оконных блоков в муниципальных общеобразовательных организациях </w:t>
            </w:r>
            <w:r w:rsidR="00C44DC3">
              <w:rPr>
                <w:rFonts w:ascii="Times New Roman" w:hAnsi="Times New Roman" w:cs="Times New Roman"/>
              </w:rPr>
              <w:t>до 201</w:t>
            </w:r>
            <w:r w:rsidRPr="00704AF3">
              <w:rPr>
                <w:rFonts w:ascii="Times New Roman" w:hAnsi="Times New Roman" w:cs="Times New Roman"/>
              </w:rPr>
              <w:t xml:space="preserve"> единиц</w:t>
            </w:r>
            <w:r w:rsidR="00C44DC3">
              <w:rPr>
                <w:rFonts w:ascii="Times New Roman" w:hAnsi="Times New Roman" w:cs="Times New Roman"/>
              </w:rPr>
              <w:t>ы</w:t>
            </w:r>
            <w:r w:rsidRPr="00704AF3">
              <w:rPr>
                <w:rFonts w:ascii="Times New Roman" w:hAnsi="Times New Roman" w:cs="Times New Roman"/>
              </w:rPr>
              <w:t>.</w:t>
            </w:r>
          </w:p>
          <w:p w14:paraId="68F49C77" w14:textId="2F5E7DC8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43. 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</w:t>
            </w:r>
            <w:r w:rsidR="00AC7320">
              <w:rPr>
                <w:rFonts w:ascii="Times New Roman" w:hAnsi="Times New Roman" w:cs="Times New Roman"/>
              </w:rPr>
              <w:t>до 7,9</w:t>
            </w:r>
            <w:r w:rsidRPr="00704AF3">
              <w:rPr>
                <w:rFonts w:ascii="Times New Roman" w:hAnsi="Times New Roman" w:cs="Times New Roman"/>
              </w:rPr>
              <w:t>%.</w:t>
            </w:r>
          </w:p>
          <w:p w14:paraId="0B235E85" w14:textId="77777777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>44.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не менее 100%.</w:t>
            </w:r>
          </w:p>
          <w:p w14:paraId="66EDCD43" w14:textId="77777777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45. Доля зданий образовательных организаций, реализующих программы дошкольного, начального общего, основного </w:t>
            </w:r>
            <w:r w:rsidRPr="00704AF3">
              <w:rPr>
                <w:rFonts w:ascii="Times New Roman" w:hAnsi="Times New Roman" w:cs="Times New Roman"/>
              </w:rPr>
              <w:lastRenderedPageBreak/>
              <w:t>общего, среднего общего образования, а также дополнительные общеобразовательные программы, обеспеченных средствами защиты для обеспечения санитарно-эпидемиологической безопасности не менее 100%.</w:t>
            </w:r>
          </w:p>
          <w:p w14:paraId="4BE85EFA" w14:textId="77777777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46. Количество образовательных организаций, которые </w:t>
            </w:r>
            <w:proofErr w:type="gramStart"/>
            <w:r w:rsidRPr="00704AF3">
              <w:rPr>
                <w:rFonts w:ascii="Times New Roman" w:hAnsi="Times New Roman" w:cs="Times New Roman"/>
              </w:rPr>
              <w:t>обеспечены  средствами</w:t>
            </w:r>
            <w:proofErr w:type="gramEnd"/>
            <w:r w:rsidRPr="00704AF3">
              <w:rPr>
                <w:rFonts w:ascii="Times New Roman" w:hAnsi="Times New Roman" w:cs="Times New Roman"/>
              </w:rPr>
              <w:t xml:space="preserve"> защиты для обеспечения санитарно-эпидемиологической безопасности  не менее 73 единиц.</w:t>
            </w:r>
          </w:p>
          <w:p w14:paraId="2C907C48" w14:textId="77777777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>47. Количество образовательных организаций, реализующих программы начального образования, в которых пищеблоки переоборудованы для соответствия санитарными нормами до 21 единицы.</w:t>
            </w:r>
          </w:p>
          <w:p w14:paraId="3DFC995E" w14:textId="77777777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>48.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не менее 100%.</w:t>
            </w:r>
          </w:p>
          <w:p w14:paraId="1E94825E" w14:textId="7F456048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49. Количество объектов учреждений дошкольного образования, в которых проведены ремонтные работы не менее </w:t>
            </w:r>
            <w:r w:rsidR="00A76CC0">
              <w:rPr>
                <w:rFonts w:ascii="Times New Roman" w:hAnsi="Times New Roman" w:cs="Times New Roman"/>
              </w:rPr>
              <w:t>37</w:t>
            </w:r>
            <w:r w:rsidRPr="00704AF3">
              <w:rPr>
                <w:rFonts w:ascii="Times New Roman" w:hAnsi="Times New Roman" w:cs="Times New Roman"/>
              </w:rPr>
              <w:t xml:space="preserve"> единиц.</w:t>
            </w:r>
          </w:p>
          <w:p w14:paraId="425A141C" w14:textId="69694989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50. Количество объектов общеобразовательных учреждений, в которых проведены ремонтные работы не менее </w:t>
            </w:r>
            <w:r w:rsidR="00A76CC0">
              <w:rPr>
                <w:rFonts w:ascii="Times New Roman" w:hAnsi="Times New Roman" w:cs="Times New Roman"/>
              </w:rPr>
              <w:t>20</w:t>
            </w:r>
            <w:r w:rsidRPr="00704AF3">
              <w:rPr>
                <w:rFonts w:ascii="Times New Roman" w:hAnsi="Times New Roman" w:cs="Times New Roman"/>
              </w:rPr>
              <w:t xml:space="preserve"> единиц.</w:t>
            </w:r>
          </w:p>
          <w:p w14:paraId="14C24659" w14:textId="54852190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51. Количество объектов учреждений дополнительного образования, организаций отдыха и оздоровления детей, а также прочих учреждений, подведомственных МКУ Управление образования и молодежной политики Златоустовского городского округа, в которых проведены ремонтные работы не менее </w:t>
            </w:r>
            <w:r w:rsidR="00C44DC3">
              <w:rPr>
                <w:rFonts w:ascii="Times New Roman" w:hAnsi="Times New Roman" w:cs="Times New Roman"/>
              </w:rPr>
              <w:t>3</w:t>
            </w:r>
            <w:r w:rsidRPr="00704AF3">
              <w:rPr>
                <w:rFonts w:ascii="Times New Roman" w:hAnsi="Times New Roman" w:cs="Times New Roman"/>
              </w:rPr>
              <w:t xml:space="preserve"> единиц.</w:t>
            </w:r>
          </w:p>
          <w:p w14:paraId="7C118571" w14:textId="65FF3DDE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>52. Количество объектов учреждений дошкольного образования, в которых выполнены противопожарные мероприятия не менее 1</w:t>
            </w:r>
            <w:r w:rsidR="00A76CC0">
              <w:rPr>
                <w:rFonts w:ascii="Times New Roman" w:hAnsi="Times New Roman" w:cs="Times New Roman"/>
              </w:rPr>
              <w:t>9</w:t>
            </w:r>
            <w:r w:rsidRPr="00704AF3">
              <w:rPr>
                <w:rFonts w:ascii="Times New Roman" w:hAnsi="Times New Roman" w:cs="Times New Roman"/>
              </w:rPr>
              <w:t xml:space="preserve"> единиц.</w:t>
            </w:r>
          </w:p>
          <w:p w14:paraId="47393A55" w14:textId="6036A4DE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53. Количество объектов общеобразовательных учреждений, в которых выполнены противопожарные мероприятия не менее </w:t>
            </w:r>
            <w:r w:rsidR="00A76CC0">
              <w:rPr>
                <w:rFonts w:ascii="Times New Roman" w:hAnsi="Times New Roman" w:cs="Times New Roman"/>
              </w:rPr>
              <w:t>6</w:t>
            </w:r>
            <w:r w:rsidRPr="00704AF3">
              <w:rPr>
                <w:rFonts w:ascii="Times New Roman" w:hAnsi="Times New Roman" w:cs="Times New Roman"/>
              </w:rPr>
              <w:t xml:space="preserve"> единиц.</w:t>
            </w:r>
          </w:p>
          <w:p w14:paraId="797FB980" w14:textId="6F597509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54. Количество объектов учреждений дополнительного образования, организаций отдыха и оздоровления детей, а также прочих учреждений, подведомственных МКУ Управление образования и молодежной политики Златоустовского городского округа, в которых выполнены противопожарные мероприятия не менее </w:t>
            </w:r>
            <w:r w:rsidR="00C44DC3">
              <w:rPr>
                <w:rFonts w:ascii="Times New Roman" w:hAnsi="Times New Roman" w:cs="Times New Roman"/>
              </w:rPr>
              <w:t>1</w:t>
            </w:r>
            <w:r w:rsidRPr="00704AF3">
              <w:rPr>
                <w:rFonts w:ascii="Times New Roman" w:hAnsi="Times New Roman" w:cs="Times New Roman"/>
              </w:rPr>
              <w:t xml:space="preserve"> единицы.</w:t>
            </w:r>
          </w:p>
          <w:p w14:paraId="33FC4F8C" w14:textId="65CF967E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55. 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</w:t>
            </w:r>
            <w:proofErr w:type="gramStart"/>
            <w:r w:rsidRPr="00704AF3">
              <w:rPr>
                <w:rFonts w:ascii="Times New Roman" w:hAnsi="Times New Roman" w:cs="Times New Roman"/>
              </w:rPr>
              <w:t>округа  не</w:t>
            </w:r>
            <w:proofErr w:type="gramEnd"/>
            <w:r w:rsidRPr="00704AF3">
              <w:rPr>
                <w:rFonts w:ascii="Times New Roman" w:hAnsi="Times New Roman" w:cs="Times New Roman"/>
              </w:rPr>
              <w:t xml:space="preserve"> менее </w:t>
            </w:r>
            <w:r w:rsidR="00C44DC3">
              <w:rPr>
                <w:rFonts w:ascii="Times New Roman" w:hAnsi="Times New Roman" w:cs="Times New Roman"/>
              </w:rPr>
              <w:t>4</w:t>
            </w:r>
            <w:r w:rsidRPr="00704AF3">
              <w:rPr>
                <w:rFonts w:ascii="Times New Roman" w:hAnsi="Times New Roman" w:cs="Times New Roman"/>
              </w:rPr>
              <w:t xml:space="preserve"> человек.</w:t>
            </w:r>
          </w:p>
          <w:p w14:paraId="65DE1B35" w14:textId="10F40AAE" w:rsidR="00A76CC0" w:rsidRDefault="00704AF3" w:rsidP="00A76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56. </w:t>
            </w:r>
            <w:r w:rsidR="00A76CC0" w:rsidRPr="00F23C61">
              <w:rPr>
                <w:rFonts w:ascii="Times New Roman" w:hAnsi="Times New Roman" w:cs="Times New Roman"/>
              </w:rPr>
              <w:t>К</w:t>
            </w:r>
            <w:r w:rsidR="00A76CC0" w:rsidRPr="00983208">
              <w:rPr>
                <w:rFonts w:ascii="Times New Roman" w:hAnsi="Times New Roman" w:cs="Times New Roman"/>
              </w:rPr>
              <w:t xml:space="preserve">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 </w:t>
            </w:r>
            <w:r w:rsidR="00A76CC0">
              <w:rPr>
                <w:rFonts w:ascii="Times New Roman" w:hAnsi="Times New Roman" w:cs="Times New Roman"/>
              </w:rPr>
              <w:t>не менее 1 единицы.</w:t>
            </w:r>
          </w:p>
          <w:p w14:paraId="14C6A9FB" w14:textId="582A9C7E" w:rsidR="00A76CC0" w:rsidRDefault="00A76CC0" w:rsidP="00A76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57. </w:t>
            </w:r>
            <w:r>
              <w:rPr>
                <w:rFonts w:ascii="Times New Roman" w:hAnsi="Times New Roman" w:cs="Times New Roman"/>
                <w:szCs w:val="28"/>
              </w:rPr>
              <w:t>Д</w:t>
            </w:r>
            <w:r w:rsidRPr="008715B5">
              <w:rPr>
                <w:rFonts w:ascii="Times New Roman" w:hAnsi="Times New Roman" w:cs="Times New Roman"/>
                <w:szCs w:val="28"/>
              </w:rPr>
              <w:t>оля выполненных работ по</w:t>
            </w:r>
            <w:r w:rsidRPr="008715B5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8715B5">
              <w:rPr>
                <w:rFonts w:ascii="Times New Roman" w:hAnsi="Times New Roman" w:cs="Times New Roman"/>
                <w:szCs w:val="28"/>
              </w:rPr>
              <w:t xml:space="preserve">обеспечению требований к антитеррористической защищенности объектов и территорий, прилегающих к зданиям муниципальных общеобразовательных организаций в общем количестве запланированных работ по обеспечению требований к </w:t>
            </w:r>
            <w:r w:rsidRPr="008715B5">
              <w:rPr>
                <w:rFonts w:ascii="Times New Roman" w:hAnsi="Times New Roman" w:cs="Times New Roman"/>
                <w:szCs w:val="28"/>
              </w:rPr>
              <w:lastRenderedPageBreak/>
              <w:t>антитеррористической защищенности объектов и территорий, прилегающих к зданиям муниципальных общеобразовательных организаций, в текущем году</w:t>
            </w:r>
            <w:r>
              <w:rPr>
                <w:rFonts w:ascii="Times New Roman" w:hAnsi="Times New Roman" w:cs="Times New Roman"/>
              </w:rPr>
              <w:t xml:space="preserve"> не менее 100%</w:t>
            </w:r>
          </w:p>
          <w:p w14:paraId="65F82C97" w14:textId="77777777" w:rsidR="005F460D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58. Количество учреждений, в которых проведены работы по благоустройству территорий, прилегающих к зданиям муниципальных общеобразовательных </w:t>
            </w:r>
            <w:proofErr w:type="gramStart"/>
            <w:r w:rsidRPr="00704AF3">
              <w:rPr>
                <w:rFonts w:ascii="Times New Roman" w:hAnsi="Times New Roman" w:cs="Times New Roman"/>
              </w:rPr>
              <w:t>учреждений  не</w:t>
            </w:r>
            <w:proofErr w:type="gramEnd"/>
            <w:r w:rsidRPr="00704AF3">
              <w:rPr>
                <w:rFonts w:ascii="Times New Roman" w:hAnsi="Times New Roman" w:cs="Times New Roman"/>
              </w:rPr>
              <w:t xml:space="preserve"> менее 1 единицы.</w:t>
            </w:r>
          </w:p>
          <w:p w14:paraId="5FE626C6" w14:textId="5D16A296" w:rsidR="00E75561" w:rsidRPr="004C39B6" w:rsidRDefault="00E75561" w:rsidP="00A1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59. </w:t>
            </w:r>
            <w:r w:rsidR="00A1717D" w:rsidRPr="00A1717D">
              <w:rPr>
                <w:rFonts w:ascii="Times New Roman" w:hAnsi="Times New Roman" w:cs="Times New Roman"/>
              </w:rPr>
              <w:t>Количество разработанной проектно-сметной документации на объект капитального строительства муниципальной собственности не менее 1 единицы.</w:t>
            </w:r>
          </w:p>
        </w:tc>
      </w:tr>
    </w:tbl>
    <w:p w14:paraId="5D74EC30" w14:textId="77777777" w:rsidR="005F460D" w:rsidRPr="005F460D" w:rsidRDefault="005F460D" w:rsidP="005F46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0CA868F" w14:textId="77777777" w:rsidR="00704AF3" w:rsidRPr="003E3EA8" w:rsidRDefault="00704AF3" w:rsidP="00704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показатели и ожидаемые результаты №22 и №23 установлены в подпрограмме «Современная школа» с 2020 года.</w:t>
      </w:r>
    </w:p>
    <w:p w14:paraId="24992046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2177EEE1" w14:textId="0CD0F76A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Раздел 1. Характеристика текущего состояния, основные показатели и анализ рисков реализации </w:t>
      </w:r>
      <w:r w:rsidR="00A76CC0">
        <w:rPr>
          <w:rFonts w:ascii="Times New Roman" w:hAnsi="Times New Roman"/>
          <w:sz w:val="24"/>
          <w:szCs w:val="24"/>
        </w:rPr>
        <w:t>под</w:t>
      </w:r>
      <w:r w:rsidRPr="003E3EA8">
        <w:rPr>
          <w:rFonts w:ascii="Times New Roman" w:hAnsi="Times New Roman"/>
          <w:sz w:val="24"/>
          <w:szCs w:val="24"/>
        </w:rPr>
        <w:t>программы</w:t>
      </w:r>
    </w:p>
    <w:p w14:paraId="1113F23A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45404F4C" w14:textId="62B2BF04" w:rsidR="00704AF3" w:rsidRPr="003E3EA8" w:rsidRDefault="00704AF3" w:rsidP="00704A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1. Анализ современного образования в Златоустовском городском округе (далее – округ, ЗГО) с учетом результатов реализации муниципальной программы «Развитие образования и молодежной политики Златоустовского городского округа» (далее – муниципальная программа) свидетельствуют о том, что в образовательной системе сложились тенденции и подходы к созданию условий, обеспечивающих качество и доступность образовательных услуг. Вместе с тем уровень развития образования пока не соответствует требованиям инновационного социально ориентированного развития </w:t>
      </w:r>
      <w:r w:rsidR="00D71872">
        <w:rPr>
          <w:rFonts w:ascii="Times New Roman" w:hAnsi="Times New Roman"/>
          <w:sz w:val="24"/>
          <w:szCs w:val="24"/>
        </w:rPr>
        <w:t>ЗГО</w:t>
      </w:r>
      <w:r w:rsidRPr="003E3EA8">
        <w:rPr>
          <w:rFonts w:ascii="Times New Roman" w:hAnsi="Times New Roman"/>
          <w:sz w:val="24"/>
          <w:szCs w:val="24"/>
        </w:rPr>
        <w:t>, а в системе образования сохраняются очевидные проблемы и противоречия.</w:t>
      </w:r>
    </w:p>
    <w:p w14:paraId="4F2EE13D" w14:textId="77777777" w:rsidR="00704AF3" w:rsidRPr="003E3EA8" w:rsidRDefault="00704AF3" w:rsidP="00704AF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В рамках муниципальной 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софинансирования позволило не только привлечь дополнительные средства в систему образования, но и целевым образом </w:t>
      </w:r>
      <w:proofErr w:type="gramStart"/>
      <w:r w:rsidRPr="003E3EA8">
        <w:rPr>
          <w:rFonts w:ascii="Times New Roman" w:hAnsi="Times New Roman"/>
          <w:sz w:val="24"/>
          <w:szCs w:val="24"/>
        </w:rPr>
        <w:t>направить  их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на приоритетные направления развития отрасли.</w:t>
      </w:r>
    </w:p>
    <w:p w14:paraId="5483B7B4" w14:textId="77777777" w:rsidR="00704AF3" w:rsidRPr="003E3EA8" w:rsidRDefault="00704AF3" w:rsidP="00704AF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Поддержка лидеров в лице отдельных образовательных организаций, в том числе реализующих инновационные образовательные программы, позволила </w:t>
      </w:r>
      <w:proofErr w:type="gramStart"/>
      <w:r w:rsidRPr="003E3EA8">
        <w:rPr>
          <w:rFonts w:ascii="Times New Roman" w:hAnsi="Times New Roman"/>
          <w:sz w:val="24"/>
          <w:szCs w:val="24"/>
        </w:rPr>
        <w:t>продемонстрировать  новые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подходы к осуществлению образовательной практики.  </w:t>
      </w:r>
    </w:p>
    <w:p w14:paraId="5C2B465C" w14:textId="77777777" w:rsidR="00704AF3" w:rsidRPr="003E3EA8" w:rsidRDefault="00704AF3" w:rsidP="00704AF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ab/>
        <w:t xml:space="preserve">В результате формируется сеть образовательных организаций, участвующих в инновационном развитии системы образования, созданы </w:t>
      </w:r>
      <w:proofErr w:type="gramStart"/>
      <w:r w:rsidRPr="003E3EA8">
        <w:rPr>
          <w:rFonts w:ascii="Times New Roman" w:hAnsi="Times New Roman"/>
          <w:sz w:val="24"/>
          <w:szCs w:val="24"/>
        </w:rPr>
        <w:t>действующие  образцы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новых образовательных практик, обновлено представление о том, что такое современное образование.</w:t>
      </w:r>
    </w:p>
    <w:p w14:paraId="03372CB0" w14:textId="77777777" w:rsidR="00704AF3" w:rsidRPr="003E3EA8" w:rsidRDefault="00704AF3" w:rsidP="00704AF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2. В системе дошкольного образования функционируют 47 организаций и в 2-х общеобразовательных организациях функционируют группы, реализующие программы дошкольного образования. Услугами дошкольного образования охвачено 9 143 детей. </w:t>
      </w:r>
    </w:p>
    <w:p w14:paraId="76BA19AD" w14:textId="77777777" w:rsidR="00704AF3" w:rsidRPr="003E3EA8" w:rsidRDefault="00704AF3" w:rsidP="00704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В системе дошкольного </w:t>
      </w:r>
      <w:proofErr w:type="gramStart"/>
      <w:r w:rsidRPr="003E3EA8">
        <w:rPr>
          <w:rFonts w:ascii="Times New Roman" w:hAnsi="Times New Roman"/>
          <w:sz w:val="24"/>
          <w:szCs w:val="24"/>
        </w:rPr>
        <w:t>образования  сохранена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 сеть  групп коррекционной и специальной оздоровительной направленности. Данный вид услуг </w:t>
      </w:r>
      <w:proofErr w:type="gramStart"/>
      <w:r w:rsidRPr="003E3EA8">
        <w:rPr>
          <w:rFonts w:ascii="Times New Roman" w:hAnsi="Times New Roman"/>
          <w:sz w:val="24"/>
          <w:szCs w:val="24"/>
        </w:rPr>
        <w:t>оказывается  в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173 группах с охватом 2 042 ребенка (18,8%), в том числе 95 детей-инвалидов. </w:t>
      </w:r>
      <w:proofErr w:type="gramStart"/>
      <w:r w:rsidRPr="003E3EA8">
        <w:rPr>
          <w:rFonts w:ascii="Times New Roman" w:hAnsi="Times New Roman"/>
          <w:sz w:val="24"/>
          <w:szCs w:val="24"/>
        </w:rPr>
        <w:t>Детям  обеспечивается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коррекция слуха и зрения, решаются проблемы интеллектуального развития ребенка, нарушения опорно-двигательного аппарата, задержки психического развития. Во всех детских садах округа ведется коррекция речи детей.    Работает сеть   </w:t>
      </w:r>
      <w:proofErr w:type="gramStart"/>
      <w:r w:rsidRPr="003E3EA8">
        <w:rPr>
          <w:rFonts w:ascii="Times New Roman" w:hAnsi="Times New Roman"/>
          <w:sz w:val="24"/>
          <w:szCs w:val="24"/>
        </w:rPr>
        <w:t>групп  для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часто и длительно болеющих детей и детей с </w:t>
      </w:r>
      <w:proofErr w:type="spellStart"/>
      <w:r w:rsidRPr="003E3EA8">
        <w:rPr>
          <w:rFonts w:ascii="Times New Roman" w:hAnsi="Times New Roman"/>
          <w:sz w:val="24"/>
          <w:szCs w:val="24"/>
        </w:rPr>
        <w:t>аллергопатологией</w:t>
      </w:r>
      <w:proofErr w:type="spellEnd"/>
      <w:r w:rsidRPr="003E3EA8">
        <w:rPr>
          <w:rFonts w:ascii="Times New Roman" w:hAnsi="Times New Roman"/>
          <w:sz w:val="24"/>
          <w:szCs w:val="24"/>
        </w:rPr>
        <w:t xml:space="preserve">.  </w:t>
      </w:r>
    </w:p>
    <w:p w14:paraId="5C77F577" w14:textId="77777777" w:rsidR="00704AF3" w:rsidRPr="003E3EA8" w:rsidRDefault="00704AF3" w:rsidP="00704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Охват детей коррекционными и оздоровительными услугами составляет соответственно 99% и 89 % от числа нуждающихся.</w:t>
      </w:r>
    </w:p>
    <w:p w14:paraId="0110AB21" w14:textId="77777777" w:rsidR="00704AF3" w:rsidRPr="003E3EA8" w:rsidRDefault="00704AF3" w:rsidP="00704AF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Функционирует 25 групп для детей раннего возраста, </w:t>
      </w:r>
      <w:proofErr w:type="gramStart"/>
      <w:r w:rsidRPr="003E3EA8">
        <w:rPr>
          <w:rFonts w:ascii="Times New Roman" w:hAnsi="Times New Roman"/>
          <w:sz w:val="24"/>
          <w:szCs w:val="24"/>
        </w:rPr>
        <w:t>109  групп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 социальной направленности, 7 групп работает в режиме круглосуточного пребывания.</w:t>
      </w:r>
    </w:p>
    <w:p w14:paraId="7781BCBE" w14:textId="77777777" w:rsidR="00704AF3" w:rsidRPr="003E3EA8" w:rsidRDefault="00704AF3" w:rsidP="00704AF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lastRenderedPageBreak/>
        <w:t xml:space="preserve">1960 детей или 18,1% посещают детский сад на льготных условиях. На 46 детей – инвалидов </w:t>
      </w:r>
      <w:proofErr w:type="gramStart"/>
      <w:r w:rsidRPr="003E3EA8">
        <w:rPr>
          <w:rFonts w:ascii="Times New Roman" w:hAnsi="Times New Roman"/>
          <w:sz w:val="24"/>
          <w:szCs w:val="24"/>
        </w:rPr>
        <w:t>родители  получают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компенсацию затрат по организации воспитания и обучения детей на дому (за счет средств областной субвенции).</w:t>
      </w:r>
    </w:p>
    <w:p w14:paraId="4732C839" w14:textId="77777777" w:rsidR="00704AF3" w:rsidRPr="003E3EA8" w:rsidRDefault="00704AF3" w:rsidP="00704AF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Численность детей в возрасте 3 – 7 лет, получающих дошкольную образовательную </w:t>
      </w:r>
      <w:proofErr w:type="gramStart"/>
      <w:r w:rsidRPr="003E3EA8">
        <w:rPr>
          <w:rFonts w:ascii="Times New Roman" w:hAnsi="Times New Roman"/>
          <w:sz w:val="24"/>
          <w:szCs w:val="24"/>
        </w:rPr>
        <w:t>услугу  и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(или) услугу по их содержанию в образовательных организациях составляет 7 300,0 человек. Учитывая динамику снижения рождаемости детей в Златоустовском городском округе, МКУ Управление образования и молодежной политики ЗГО решает задачи создания дополнительных мест из расчета 10 мест в год.</w:t>
      </w:r>
    </w:p>
    <w:p w14:paraId="02381A30" w14:textId="77777777" w:rsidR="00704AF3" w:rsidRPr="003E3EA8" w:rsidRDefault="00704AF3" w:rsidP="00704A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     Требует комплексного решения лицензирование медицинских кабинетов дошкольных образовательных организаций. Из 72 организаций 55 имеют лицензию медицинских кабинетов, у 7 организаций нет медицинских кабинетов. 10 дошкольных учреждений должны провести лицензирование медицинских кабинетов, что требует значительных финансовых средств.</w:t>
      </w:r>
    </w:p>
    <w:p w14:paraId="3D5150FF" w14:textId="77777777" w:rsidR="00704AF3" w:rsidRPr="003E3EA8" w:rsidRDefault="00704AF3" w:rsidP="00704AF3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    3. Стратегической задачей развития дошкольной системы в округе является не просто повышение доступности дошкольного образования, а обеспечение доступности качественного дошкольного образования в </w:t>
      </w:r>
      <w:proofErr w:type="gramStart"/>
      <w:r w:rsidRPr="003E3EA8">
        <w:rPr>
          <w:rFonts w:ascii="Times New Roman" w:hAnsi="Times New Roman"/>
          <w:sz w:val="24"/>
          <w:szCs w:val="24"/>
        </w:rPr>
        <w:t>соответствии  с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федеральным государственным образовательным стандартом. Все плановые общегородские мероприятия, в т.ч. конкурсные, направлены на создание условий обеспечивающих укрепление материально-технической базы детских садов, повышение качества методического обеспечения образовательного процесса, создание доступной, развивающей среды учреждения, повышение </w:t>
      </w:r>
      <w:proofErr w:type="gramStart"/>
      <w:r w:rsidRPr="003E3EA8">
        <w:rPr>
          <w:rFonts w:ascii="Times New Roman" w:hAnsi="Times New Roman"/>
          <w:sz w:val="24"/>
          <w:szCs w:val="24"/>
        </w:rPr>
        <w:t>профессионализма  и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творческого потенциала кадров.</w:t>
      </w:r>
    </w:p>
    <w:p w14:paraId="739D0AE5" w14:textId="77777777" w:rsidR="00704AF3" w:rsidRPr="003E3EA8" w:rsidRDefault="00704AF3" w:rsidP="00704A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    Ключевая роль в организации образовательного процесса в соответствии с требованиями </w:t>
      </w:r>
      <w:proofErr w:type="gramStart"/>
      <w:r w:rsidRPr="003E3EA8">
        <w:rPr>
          <w:rFonts w:ascii="Times New Roman" w:hAnsi="Times New Roman"/>
          <w:sz w:val="24"/>
          <w:szCs w:val="24"/>
        </w:rPr>
        <w:t>ФГОС  отводится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кадрам, их обучению, повышению профессиональной компетенции педагогов и руководителей ДОО. Эти направления реализуются через привлечение региональных организаций профессионального и дополнительного образования, через управленческие механизмы, как эффективный контракт с системой оценки сложности руководства, </w:t>
      </w:r>
      <w:proofErr w:type="gramStart"/>
      <w:r w:rsidRPr="003E3EA8">
        <w:rPr>
          <w:rFonts w:ascii="Times New Roman" w:hAnsi="Times New Roman"/>
          <w:sz w:val="24"/>
          <w:szCs w:val="24"/>
        </w:rPr>
        <w:t>системы  стимулирования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по итогам оценки эффективности. Данные механизмы направлены и на </w:t>
      </w:r>
      <w:proofErr w:type="gramStart"/>
      <w:r w:rsidRPr="003E3EA8">
        <w:rPr>
          <w:rFonts w:ascii="Times New Roman" w:hAnsi="Times New Roman"/>
          <w:sz w:val="24"/>
          <w:szCs w:val="24"/>
        </w:rPr>
        <w:t>качественное  исполнение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муниципальных услуг. </w:t>
      </w:r>
    </w:p>
    <w:p w14:paraId="6AB7F63D" w14:textId="77777777" w:rsidR="00704AF3" w:rsidRPr="003E3EA8" w:rsidRDefault="00704AF3" w:rsidP="00704A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4. В отрасли функционирует 21 общеобразовательная организация (19 средних школ, 1 начальная общеобразовательная </w:t>
      </w:r>
      <w:proofErr w:type="gramStart"/>
      <w:r w:rsidRPr="003E3EA8">
        <w:rPr>
          <w:rFonts w:ascii="Times New Roman" w:hAnsi="Times New Roman"/>
          <w:sz w:val="24"/>
          <w:szCs w:val="24"/>
        </w:rPr>
        <w:t>школа,  школа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– интернат  №31).  Число учащихся общеобразовательных организаций в 2018 году увеличилось и составило 17 364 учащихся (738 классов). В 5-ти школах функционируют классы (коррекционного) специального образования.</w:t>
      </w:r>
    </w:p>
    <w:p w14:paraId="2E6E7686" w14:textId="77777777" w:rsidR="00704AF3" w:rsidRPr="003E3EA8" w:rsidRDefault="00704AF3" w:rsidP="00704AF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5. Единый государственный экзамен </w:t>
      </w:r>
      <w:proofErr w:type="gramStart"/>
      <w:r w:rsidRPr="003E3EA8">
        <w:rPr>
          <w:rFonts w:ascii="Times New Roman" w:hAnsi="Times New Roman"/>
          <w:sz w:val="24"/>
          <w:szCs w:val="24"/>
        </w:rPr>
        <w:t>является  основной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формой объективной оценки качества подготовки выпускников общеобразовательных организаций округа. 648 выпускников проходили итоговую аттестацию по образовательным программам среднего общего образования. Успешно прошли государственную итоговую аттестацию 647 человек, что составляет 99,85%.  Из них 75 выпускников </w:t>
      </w:r>
      <w:proofErr w:type="gramStart"/>
      <w:r w:rsidRPr="003E3EA8">
        <w:rPr>
          <w:rFonts w:ascii="Times New Roman" w:hAnsi="Times New Roman"/>
          <w:sz w:val="24"/>
          <w:szCs w:val="24"/>
        </w:rPr>
        <w:t>закончили  школу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с отличием, обучающиеся получили медали «За особые успехи  в учении».</w:t>
      </w:r>
    </w:p>
    <w:p w14:paraId="5EC5CFE4" w14:textId="77777777" w:rsidR="00704AF3" w:rsidRPr="003E3EA8" w:rsidRDefault="00704AF3" w:rsidP="00704AF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Доля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организаций, за отчётный период 2018 года </w:t>
      </w:r>
      <w:proofErr w:type="gramStart"/>
      <w:r w:rsidRPr="003E3EA8">
        <w:rPr>
          <w:rFonts w:ascii="Times New Roman" w:hAnsi="Times New Roman"/>
          <w:sz w:val="24"/>
          <w:szCs w:val="24"/>
        </w:rPr>
        <w:t>составила  0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,15%. </w:t>
      </w:r>
    </w:p>
    <w:p w14:paraId="65C5362B" w14:textId="77777777" w:rsidR="00704AF3" w:rsidRPr="003E3EA8" w:rsidRDefault="00704AF3" w:rsidP="00704AF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Для сохранения достигнутых позиций и усиления работы в данном направлении необходимо продолжить развитие профильного обучения при подготовке учащихся к единому государственному экзамену, работу по организации летней интенсивной образовательной практики для одаренных и высокомотивированных детей, а также спланировать курсы повышения квалификации для педагогов общеобразовательных учреждений по проблемам качественной подготовки к ЕГЭ.</w:t>
      </w:r>
    </w:p>
    <w:p w14:paraId="59BBEF61" w14:textId="77777777" w:rsidR="00704AF3" w:rsidRPr="003E3EA8" w:rsidRDefault="00704AF3" w:rsidP="00704AF3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6. За отчётный период  доля обучающихся, получивших оценку своих достижений (в том числе с использованием информационно-коммуникационных  технологий) через добровольные  и обязательные процедуры оценивания для  построения на  основе этого индивидуальной образовательной  траектории, способствующей социализации  личности </w:t>
      </w:r>
      <w:r w:rsidRPr="003E3EA8">
        <w:rPr>
          <w:rFonts w:ascii="Times New Roman" w:hAnsi="Times New Roman"/>
          <w:sz w:val="24"/>
          <w:szCs w:val="24"/>
        </w:rPr>
        <w:lastRenderedPageBreak/>
        <w:t xml:space="preserve">составляет 56%: в апробации  и внедрении моделей проведения процедур оценки качества начального образования (региональное исследование качества образования начального общего образования (РИКО НОО)  участвовали обучающихся 4-х классов;  во всероссийских проверочных работах  принимали участие обучающиеся в 4, 5,6 и 10-11-х классов по  русскому языку, математике, окружающему миру, истории, биологии, физике, географии и </w:t>
      </w:r>
      <w:proofErr w:type="spellStart"/>
      <w:r w:rsidRPr="003E3EA8">
        <w:rPr>
          <w:rFonts w:ascii="Times New Roman" w:hAnsi="Times New Roman"/>
          <w:sz w:val="24"/>
          <w:szCs w:val="24"/>
        </w:rPr>
        <w:t>тд</w:t>
      </w:r>
      <w:proofErr w:type="spellEnd"/>
      <w:r w:rsidRPr="003E3EA8">
        <w:rPr>
          <w:rFonts w:ascii="Times New Roman" w:hAnsi="Times New Roman"/>
          <w:sz w:val="24"/>
          <w:szCs w:val="24"/>
        </w:rPr>
        <w:t>.</w:t>
      </w:r>
    </w:p>
    <w:p w14:paraId="19DB3B53" w14:textId="77777777" w:rsidR="00704AF3" w:rsidRPr="003E3EA8" w:rsidRDefault="00704AF3" w:rsidP="00704AF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7.  В округе организована работа по предоставлению образовательных услуг детям-инвалидам. Образовательные услуги дети - инвалиды получают в общеобразовательных школах, в школе-интернате №31, на дому и дистанционно. Дистанционное обучение детей-инвалидов в 2017-2018 учебном году осуществляется для 7 обучающихся.  </w:t>
      </w:r>
      <w:proofErr w:type="gramStart"/>
      <w:r w:rsidRPr="003E3EA8">
        <w:rPr>
          <w:rFonts w:ascii="Times New Roman" w:hAnsi="Times New Roman"/>
          <w:sz w:val="24"/>
          <w:szCs w:val="24"/>
        </w:rPr>
        <w:t>В  образовательных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учреждениях  продолжается работа  по созданию  безбарьерной  среды, позволяющей обеспечить полноценную интеграцию детей-инвалидов и детей с ограниченными возможностями.</w:t>
      </w:r>
    </w:p>
    <w:p w14:paraId="0A7FA5E3" w14:textId="77777777" w:rsidR="00704AF3" w:rsidRPr="003E3EA8" w:rsidRDefault="00704AF3" w:rsidP="00704A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ab/>
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составляет 98,5%.</w:t>
      </w:r>
    </w:p>
    <w:p w14:paraId="5E0BBAEC" w14:textId="77777777" w:rsidR="00704AF3" w:rsidRPr="003E3EA8" w:rsidRDefault="00704AF3" w:rsidP="00704A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ab/>
        <w:t>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организаций, достигла 40,9% (9 учреждений).</w:t>
      </w:r>
    </w:p>
    <w:p w14:paraId="030ED830" w14:textId="77777777" w:rsidR="00704AF3" w:rsidRPr="003E3EA8" w:rsidRDefault="00704AF3" w:rsidP="00704AF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</w:t>
      </w:r>
      <w:proofErr w:type="gramStart"/>
      <w:r w:rsidRPr="003E3EA8">
        <w:rPr>
          <w:rFonts w:ascii="Times New Roman" w:hAnsi="Times New Roman"/>
          <w:sz w:val="24"/>
          <w:szCs w:val="24"/>
        </w:rPr>
        <w:t>обучающихся  составляет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100%.</w:t>
      </w:r>
    </w:p>
    <w:p w14:paraId="6B8864DA" w14:textId="77777777" w:rsidR="00704AF3" w:rsidRPr="003E3EA8" w:rsidRDefault="00704AF3" w:rsidP="00704AF3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100% значению соответствует показатель «Доля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</w:r>
      <w:proofErr w:type="gramStart"/>
      <w:r w:rsidRPr="003E3EA8">
        <w:rPr>
          <w:rFonts w:ascii="Times New Roman" w:hAnsi="Times New Roman"/>
          <w:sz w:val="24"/>
          <w:szCs w:val="24"/>
        </w:rPr>
        <w:t>».</w:t>
      </w:r>
      <w:r>
        <w:rPr>
          <w:rFonts w:ascii="Times New Roman" w:hAnsi="Times New Roman"/>
          <w:sz w:val="24"/>
          <w:szCs w:val="24"/>
        </w:rPr>
        <w:t>*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</w:t>
      </w:r>
    </w:p>
    <w:p w14:paraId="6A9200F9" w14:textId="77777777" w:rsidR="00704AF3" w:rsidRPr="003E3EA8" w:rsidRDefault="00704AF3" w:rsidP="00704AF3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2013г. № 1400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</w:t>
      </w:r>
      <w:r>
        <w:rPr>
          <w:rFonts w:ascii="Times New Roman" w:hAnsi="Times New Roman"/>
          <w:sz w:val="24"/>
          <w:szCs w:val="24"/>
        </w:rPr>
        <w:t>*</w:t>
      </w:r>
      <w:r w:rsidRPr="003E3EA8">
        <w:rPr>
          <w:rFonts w:ascii="Times New Roman" w:hAnsi="Times New Roman"/>
          <w:sz w:val="24"/>
          <w:szCs w:val="24"/>
        </w:rPr>
        <w:t xml:space="preserve">     </w:t>
      </w:r>
    </w:p>
    <w:p w14:paraId="7E3C3216" w14:textId="77777777" w:rsidR="00704AF3" w:rsidRPr="003E3EA8" w:rsidRDefault="00704AF3" w:rsidP="00704A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      Доля обучающихся, проживающих в населенных пунктах, расположенных на расстоянии более двух километров от образовательной организации и обеспеченных транспортными средствами для организации их перевозки, в общем количестве обучающихся, проживающих в населенных пунктах, расположенных на расстоянии более двух километров от образовательной организации, составляет 100%.</w:t>
      </w:r>
    </w:p>
    <w:p w14:paraId="665A69D4" w14:textId="77777777" w:rsidR="00704AF3" w:rsidRPr="003E3EA8" w:rsidRDefault="00704AF3" w:rsidP="00704AF3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8. Дополнительное образование детей — это необходимое звено в воспитании многогранной личности. В 5 муниципальных учреждениях дополнительного образования занимаются 13 410 детей в Домах, Центрах и Дворцах детского творчества, реализуется более 100 образовательных программ различных направленностей: технической, физкультурно-спортивной, естественнонаучной, туристско-краеведческой, художественной, социально – педагогической. Ежегодно победителями и </w:t>
      </w:r>
      <w:proofErr w:type="gramStart"/>
      <w:r w:rsidRPr="003E3EA8">
        <w:rPr>
          <w:rFonts w:ascii="Times New Roman" w:hAnsi="Times New Roman"/>
          <w:sz w:val="24"/>
          <w:szCs w:val="24"/>
        </w:rPr>
        <w:t>призерами  в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интеллектуальных и творческих конкурсах становятся более 2000 школьников.</w:t>
      </w:r>
    </w:p>
    <w:p w14:paraId="359AE353" w14:textId="77777777" w:rsidR="00704AF3" w:rsidRPr="003E3EA8" w:rsidRDefault="00704AF3" w:rsidP="00704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9. Городской площадкой, обеспечивающей участие одарённых воспитанников в интеллектуальных конкурсах и конференциях различных уровней, является научное общество учащихся муниципального бюджетного образовательного учреждения дополнительного образования детей «Дворец детского творчества» (далее – «Дворец детского творчества»). </w:t>
      </w:r>
    </w:p>
    <w:p w14:paraId="120FC3EB" w14:textId="77777777" w:rsidR="00704AF3" w:rsidRPr="003E3EA8" w:rsidRDefault="00704AF3" w:rsidP="00704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lastRenderedPageBreak/>
        <w:t xml:space="preserve">Другое основополагающее направление деятельности «Дворца детского творчества» - экологическое воспитание школьников. Центр экологов «Дворца детского творчества» - одна из основных площадок для реализации программы экологического воспитания «За чистый город». </w:t>
      </w:r>
    </w:p>
    <w:p w14:paraId="01DBBCE8" w14:textId="77777777" w:rsidR="00704AF3" w:rsidRPr="003E3EA8" w:rsidRDefault="00704AF3" w:rsidP="00704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На протяжении многих лет «Дворец детского творчества» - центр профилактики безопасного поведения детей на дорогах. 29 отрядов юных инспекторов дорожного движения из образовательных организаций округа обеспечивают школьникам и жителям ЗГО участие в социальных акциях, рейдах, конкурсах и соревнованиях. </w:t>
      </w:r>
    </w:p>
    <w:p w14:paraId="65EABC0A" w14:textId="77777777" w:rsidR="00704AF3" w:rsidRPr="003E3EA8" w:rsidRDefault="00704AF3" w:rsidP="00704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10. Педагогический коллектив муниципального автономного образовательного учреждения дополнительного образования детей «Дом детства и юношества» (далее – «Дом детства и юношества») уделяет большое внимание гражданско-патриотическому воспитанию. Большой популярностью пользуются конкурсы патриотической песни «Краповые береты» и «Нам дороги эти позабыть нельзя». Одним из ведущих направлений деятельности учреждения является развитие лидерского движения и ученического самоуправления среди учащихся школ округа. «Дом детства и юношества» координирует деятельность Союза детско-юношеских организаций «Горный Урал». </w:t>
      </w:r>
    </w:p>
    <w:p w14:paraId="793CA878" w14:textId="77777777" w:rsidR="00704AF3" w:rsidRPr="003E3EA8" w:rsidRDefault="00704AF3" w:rsidP="00704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11. Более 600 участников объединил проект муниципального </w:t>
      </w:r>
      <w:proofErr w:type="gramStart"/>
      <w:r w:rsidRPr="003E3EA8">
        <w:rPr>
          <w:rFonts w:ascii="Times New Roman" w:hAnsi="Times New Roman"/>
          <w:sz w:val="24"/>
          <w:szCs w:val="24"/>
        </w:rPr>
        <w:t>бюджетного  учреждения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дополнительного образования  «Дом детского творчества» (далее – «Дом детского творчества») «Город безопасный для детей». Второе значимое направление этого учреждения - проект «Дети. Творчество. Ветераны», при реализации которого осуществляется связь поколений, происходит вовлечение в творческий процесс ветеранов и детей различного возраста. </w:t>
      </w:r>
    </w:p>
    <w:p w14:paraId="2717F676" w14:textId="77777777" w:rsidR="00704AF3" w:rsidRPr="003E3EA8" w:rsidRDefault="00704AF3" w:rsidP="00704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12. Приоритетное направление деятельности муниципального автономного образовательного учреждения дополнительного образования детей «Центр эстетического воспитания детей» (далее – «Центр эстетического воспитания детей») - художественное творчество, в котором это учреждение достигло значительных успехов. Расширению границ художественного творчества способствовала </w:t>
      </w:r>
      <w:proofErr w:type="gramStart"/>
      <w:r w:rsidRPr="003E3EA8">
        <w:rPr>
          <w:rFonts w:ascii="Times New Roman" w:hAnsi="Times New Roman"/>
          <w:sz w:val="24"/>
          <w:szCs w:val="24"/>
        </w:rPr>
        <w:t>инициатива  развития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движения </w:t>
      </w:r>
      <w:proofErr w:type="spellStart"/>
      <w:r w:rsidRPr="003E3EA8">
        <w:rPr>
          <w:rFonts w:ascii="Times New Roman" w:hAnsi="Times New Roman"/>
          <w:sz w:val="24"/>
          <w:szCs w:val="24"/>
        </w:rPr>
        <w:t>черлидеров</w:t>
      </w:r>
      <w:proofErr w:type="spellEnd"/>
      <w:r w:rsidRPr="003E3EA8">
        <w:rPr>
          <w:rFonts w:ascii="Times New Roman" w:hAnsi="Times New Roman"/>
          <w:sz w:val="24"/>
          <w:szCs w:val="24"/>
        </w:rPr>
        <w:t xml:space="preserve"> в Златоустовском городском округе. Совместно с Федерацией </w:t>
      </w:r>
      <w:proofErr w:type="spellStart"/>
      <w:r w:rsidRPr="003E3EA8">
        <w:rPr>
          <w:rFonts w:ascii="Times New Roman" w:hAnsi="Times New Roman"/>
          <w:sz w:val="24"/>
          <w:szCs w:val="24"/>
        </w:rPr>
        <w:t>черлидинга</w:t>
      </w:r>
      <w:proofErr w:type="spellEnd"/>
      <w:r w:rsidRPr="003E3EA8">
        <w:rPr>
          <w:rFonts w:ascii="Times New Roman" w:hAnsi="Times New Roman"/>
          <w:sz w:val="24"/>
          <w:szCs w:val="24"/>
        </w:rPr>
        <w:t xml:space="preserve"> Челябинской области «Центр эстетического воспитания детей» был организатором областных соревнований по </w:t>
      </w:r>
      <w:proofErr w:type="spellStart"/>
      <w:r w:rsidRPr="003E3EA8">
        <w:rPr>
          <w:rFonts w:ascii="Times New Roman" w:hAnsi="Times New Roman"/>
          <w:sz w:val="24"/>
          <w:szCs w:val="24"/>
        </w:rPr>
        <w:t>черлидингу</w:t>
      </w:r>
      <w:proofErr w:type="spellEnd"/>
      <w:r w:rsidRPr="003E3EA8">
        <w:rPr>
          <w:rFonts w:ascii="Times New Roman" w:hAnsi="Times New Roman"/>
          <w:sz w:val="24"/>
          <w:szCs w:val="24"/>
        </w:rPr>
        <w:t xml:space="preserve">, а затем и </w:t>
      </w:r>
      <w:r w:rsidRPr="003E3EA8">
        <w:rPr>
          <w:rFonts w:ascii="Times New Roman" w:hAnsi="Times New Roman"/>
          <w:sz w:val="24"/>
          <w:szCs w:val="24"/>
          <w:lang w:val="en-US"/>
        </w:rPr>
        <w:t>I</w:t>
      </w:r>
      <w:r w:rsidRPr="003E3EA8">
        <w:rPr>
          <w:rFonts w:ascii="Times New Roman" w:hAnsi="Times New Roman"/>
          <w:sz w:val="24"/>
          <w:szCs w:val="24"/>
        </w:rPr>
        <w:t xml:space="preserve"> фестиваля по </w:t>
      </w:r>
      <w:proofErr w:type="spellStart"/>
      <w:r w:rsidRPr="003E3EA8">
        <w:rPr>
          <w:rFonts w:ascii="Times New Roman" w:hAnsi="Times New Roman"/>
          <w:sz w:val="24"/>
          <w:szCs w:val="24"/>
        </w:rPr>
        <w:t>черлидингу</w:t>
      </w:r>
      <w:proofErr w:type="spellEnd"/>
      <w:r w:rsidRPr="003E3EA8">
        <w:rPr>
          <w:rFonts w:ascii="Times New Roman" w:hAnsi="Times New Roman"/>
          <w:sz w:val="24"/>
          <w:szCs w:val="24"/>
        </w:rPr>
        <w:t xml:space="preserve"> в округе. «Центр эстетического воспитания детей» известен в округе проведением таких больших конкурсов детского творчества, как «Путь к звездам» и «Маленькие звезды».</w:t>
      </w:r>
    </w:p>
    <w:p w14:paraId="5D56D1E0" w14:textId="77777777" w:rsidR="00704AF3" w:rsidRPr="003E3EA8" w:rsidRDefault="00704AF3" w:rsidP="00704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13. В муниципальном бюджетном образовательном учреждении дополнительного образования детей «Центр юных техников» (далее – «Центр юных </w:t>
      </w:r>
      <w:proofErr w:type="gramStart"/>
      <w:r w:rsidRPr="003E3EA8">
        <w:rPr>
          <w:rFonts w:ascii="Times New Roman" w:hAnsi="Times New Roman"/>
          <w:sz w:val="24"/>
          <w:szCs w:val="24"/>
        </w:rPr>
        <w:t>техников»  разработана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программа «Едем, плаваем, летаем», цель которой – поддержка и развитие техносферы в Златоустовском городском округе. В рамках программы организуются и проводятся городские конкурсы «Неделя науки и техники</w:t>
      </w:r>
      <w:proofErr w:type="gramStart"/>
      <w:r w:rsidRPr="003E3EA8">
        <w:rPr>
          <w:rFonts w:ascii="Times New Roman" w:hAnsi="Times New Roman"/>
          <w:sz w:val="24"/>
          <w:szCs w:val="24"/>
        </w:rPr>
        <w:t>»;  первенства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и соревнования по картингу и кроссу на квадроциклах; по </w:t>
      </w:r>
      <w:proofErr w:type="spellStart"/>
      <w:r w:rsidRPr="003E3EA8">
        <w:rPr>
          <w:rFonts w:ascii="Times New Roman" w:hAnsi="Times New Roman"/>
          <w:sz w:val="24"/>
          <w:szCs w:val="24"/>
        </w:rPr>
        <w:t>авиамоделированию</w:t>
      </w:r>
      <w:proofErr w:type="spellEnd"/>
      <w:r w:rsidRPr="003E3EA8">
        <w:rPr>
          <w:rFonts w:ascii="Times New Roman" w:hAnsi="Times New Roman"/>
          <w:sz w:val="24"/>
          <w:szCs w:val="24"/>
        </w:rPr>
        <w:t xml:space="preserve">; мастер – классы, муниципальные этапы международных состязаний </w:t>
      </w:r>
      <w:proofErr w:type="spellStart"/>
      <w:r w:rsidRPr="003E3EA8">
        <w:rPr>
          <w:rFonts w:ascii="Times New Roman" w:hAnsi="Times New Roman"/>
          <w:sz w:val="24"/>
          <w:szCs w:val="24"/>
        </w:rPr>
        <w:t>легороботов</w:t>
      </w:r>
      <w:proofErr w:type="spellEnd"/>
      <w:r w:rsidRPr="003E3EA8">
        <w:rPr>
          <w:rFonts w:ascii="Times New Roman" w:hAnsi="Times New Roman"/>
          <w:sz w:val="24"/>
          <w:szCs w:val="24"/>
        </w:rPr>
        <w:t xml:space="preserve"> и олимпиада по начальному техническому моделированию</w:t>
      </w:r>
    </w:p>
    <w:p w14:paraId="66BE6360" w14:textId="77777777" w:rsidR="00704AF3" w:rsidRPr="003E3EA8" w:rsidRDefault="00704AF3" w:rsidP="00704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В школах работают педагоги дополнительного образования, которые организуют для детей кружки и секции. Внеурочной деятельностью в общеобразовательных организациях охвачено более 10 тысячи учащихся.</w:t>
      </w:r>
    </w:p>
    <w:p w14:paraId="30F75462" w14:textId="77777777" w:rsidR="00704AF3" w:rsidRPr="003E3EA8" w:rsidRDefault="00704AF3" w:rsidP="00704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3EA8">
        <w:rPr>
          <w:rFonts w:ascii="Times New Roman" w:hAnsi="Times New Roman"/>
          <w:sz w:val="24"/>
          <w:szCs w:val="24"/>
        </w:rPr>
        <w:t xml:space="preserve">14. Оздоровление детей – приоритетное направление деятельности муниципального автономного учреждения «Центр отдыха и оздоровления детей «Лесная сказка» (далее – «Центр отдыха и оздоровления детей «Лесная сказка»), которое осуществляется в рамках весенних, летних, осенних и зимних каникул. </w:t>
      </w:r>
    </w:p>
    <w:p w14:paraId="1B6D0CC5" w14:textId="77777777" w:rsidR="00704AF3" w:rsidRPr="003E3EA8" w:rsidRDefault="00704AF3" w:rsidP="00704AF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     15. В округе первую, высшую квалификационную категорию имеют – 810 педагогов, эффективно использующие на сегодняшний день современные образовательные технологии, в том числе и информационно – </w:t>
      </w:r>
      <w:proofErr w:type="gramStart"/>
      <w:r w:rsidRPr="003E3EA8">
        <w:rPr>
          <w:rFonts w:ascii="Times New Roman" w:hAnsi="Times New Roman"/>
          <w:sz w:val="24"/>
          <w:szCs w:val="24"/>
        </w:rPr>
        <w:t>коммуникационные  технологии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в профессиональной деятельности. Общая численность учителей </w:t>
      </w:r>
      <w:proofErr w:type="gramStart"/>
      <w:r w:rsidRPr="003E3EA8">
        <w:rPr>
          <w:rFonts w:ascii="Times New Roman" w:hAnsi="Times New Roman"/>
          <w:sz w:val="24"/>
          <w:szCs w:val="24"/>
        </w:rPr>
        <w:t>составляет  947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чел. В процентном соотношении это составляет – 66 %.  Показатель доли учителей, прошедших обучение по новым адресным </w:t>
      </w:r>
      <w:r w:rsidRPr="003E3EA8">
        <w:rPr>
          <w:rFonts w:ascii="Times New Roman" w:hAnsi="Times New Roman"/>
          <w:sz w:val="24"/>
          <w:szCs w:val="24"/>
        </w:rPr>
        <w:lastRenderedPageBreak/>
        <w:t>моделям повышения квалификации и имевшим возможность выбора программ обучения, позволяет определить готовность образовательного учреждения к работе в условиях реализации ФГОС общего образования и обеспечить управление профессиональным ростом персонала образовательной организации в условиях новых государственно-общественных требований к профессиональной компетентности педагогического персонала. За отчетный период 467 человек обучились по новым адресным моделям повышения квалификации по разным программ обучения, что составляет 49,3% от общей численности учителей.</w:t>
      </w:r>
      <w:r w:rsidRPr="003E3EA8">
        <w:rPr>
          <w:rFonts w:ascii="Times New Roman" w:hAnsi="Times New Roman"/>
          <w:sz w:val="24"/>
          <w:szCs w:val="24"/>
          <w:lang w:eastAsia="en-US"/>
        </w:rPr>
        <w:t xml:space="preserve">           Доля педагогов с </w:t>
      </w:r>
      <w:proofErr w:type="gramStart"/>
      <w:r w:rsidRPr="003E3EA8">
        <w:rPr>
          <w:rFonts w:ascii="Times New Roman" w:hAnsi="Times New Roman"/>
          <w:sz w:val="24"/>
          <w:szCs w:val="24"/>
          <w:lang w:eastAsia="en-US"/>
        </w:rPr>
        <w:t>соответствующим  образованием</w:t>
      </w:r>
      <w:proofErr w:type="gramEnd"/>
      <w:r w:rsidRPr="003E3EA8">
        <w:rPr>
          <w:rFonts w:ascii="Times New Roman" w:hAnsi="Times New Roman"/>
          <w:sz w:val="24"/>
          <w:szCs w:val="24"/>
          <w:lang w:eastAsia="en-US"/>
        </w:rPr>
        <w:t xml:space="preserve"> составляет 100%. </w:t>
      </w:r>
      <w:r w:rsidRPr="003E3EA8">
        <w:rPr>
          <w:rFonts w:ascii="Times New Roman" w:hAnsi="Times New Roman"/>
          <w:sz w:val="24"/>
          <w:szCs w:val="24"/>
        </w:rPr>
        <w:t xml:space="preserve">Процесс </w:t>
      </w:r>
      <w:proofErr w:type="gramStart"/>
      <w:r w:rsidRPr="003E3EA8">
        <w:rPr>
          <w:rFonts w:ascii="Times New Roman" w:hAnsi="Times New Roman"/>
          <w:sz w:val="24"/>
          <w:szCs w:val="24"/>
        </w:rPr>
        <w:t>непрерывности  профессионального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 роста руководителей  и педагогов организован через курсы  повышения квалификации, активизацию инновационной  деятельности учителей, использование  дистанционных, модульных, очно – заочных   форм обучения. </w:t>
      </w:r>
    </w:p>
    <w:p w14:paraId="418F9AE3" w14:textId="77777777" w:rsidR="00704AF3" w:rsidRPr="003E3EA8" w:rsidRDefault="00704AF3" w:rsidP="00704AF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    16. Профессиональный стандарт педагога содержит основные требования к функциям, профессиональной деятельности педагога, его умениям, знаниям. </w:t>
      </w:r>
      <w:proofErr w:type="spellStart"/>
      <w:r w:rsidRPr="003E3EA8">
        <w:rPr>
          <w:rFonts w:ascii="Times New Roman" w:hAnsi="Times New Roman"/>
          <w:sz w:val="24"/>
          <w:szCs w:val="24"/>
        </w:rPr>
        <w:t>Профстандарт</w:t>
      </w:r>
      <w:proofErr w:type="spellEnd"/>
      <w:r w:rsidRPr="003E3EA8">
        <w:rPr>
          <w:rFonts w:ascii="Times New Roman" w:hAnsi="Times New Roman"/>
          <w:sz w:val="24"/>
          <w:szCs w:val="24"/>
        </w:rPr>
        <w:t xml:space="preserve"> позволяет самому работнику оценить насколько он </w:t>
      </w:r>
      <w:proofErr w:type="gramStart"/>
      <w:r w:rsidRPr="003E3EA8">
        <w:rPr>
          <w:rFonts w:ascii="Times New Roman" w:hAnsi="Times New Roman"/>
          <w:sz w:val="24"/>
          <w:szCs w:val="24"/>
        </w:rPr>
        <w:t>соответствует  занимаемой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должности, а руководителю персонифицировать  направление повышения квалификации сотрудников. </w:t>
      </w:r>
    </w:p>
    <w:p w14:paraId="3D35CE95" w14:textId="77777777" w:rsidR="00704AF3" w:rsidRPr="003E3EA8" w:rsidRDefault="00704AF3" w:rsidP="00704AF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7BD2CA2" w14:textId="49558F36" w:rsidR="00704AF3" w:rsidRDefault="00704AF3" w:rsidP="00704AF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Раздел 2. </w:t>
      </w:r>
      <w:r w:rsidR="00AA159F" w:rsidRPr="00AA159F">
        <w:rPr>
          <w:rFonts w:ascii="Times New Roman" w:hAnsi="Times New Roman"/>
          <w:sz w:val="24"/>
          <w:szCs w:val="24"/>
        </w:rPr>
        <w:t>Приоритеты муниципальной политики Златоустовского городского округа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14:paraId="7263D4DE" w14:textId="77777777" w:rsidR="00AA159F" w:rsidRPr="003E3EA8" w:rsidRDefault="00AA159F" w:rsidP="00704AF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F660876" w14:textId="77777777" w:rsidR="00704AF3" w:rsidRPr="003E3EA8" w:rsidRDefault="00704AF3" w:rsidP="00704AF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17. Цель и задачи настоящей муниципальной программы, учитывая сроки ее реализации, соответствуют Стратегии социально-экономического развития Златоустовского городского округа до 2030 года. </w:t>
      </w:r>
    </w:p>
    <w:p w14:paraId="285F66E4" w14:textId="00932301" w:rsidR="00704AF3" w:rsidRPr="003E3EA8" w:rsidRDefault="00D71872" w:rsidP="00704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Цели муниципальной программы: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Златоустовского городского округа; </w:t>
      </w:r>
      <w:r>
        <w:rPr>
          <w:rFonts w:ascii="Times New Roman" w:hAnsi="Times New Roman" w:cs="Times New Roman"/>
        </w:rPr>
        <w:t>п</w:t>
      </w:r>
      <w:r w:rsidRPr="00813114">
        <w:rPr>
          <w:rFonts w:ascii="Times New Roman" w:hAnsi="Times New Roman" w:cs="Times New Roman"/>
        </w:rPr>
        <w:t>редоставление равных возможностей для получения гражданами качественного образования всех видов и уровней</w:t>
      </w:r>
      <w:r w:rsidRPr="00B96844">
        <w:rPr>
          <w:rFonts w:ascii="Times New Roman" w:hAnsi="Times New Roman"/>
          <w:sz w:val="24"/>
          <w:szCs w:val="24"/>
        </w:rPr>
        <w:t xml:space="preserve">; </w:t>
      </w:r>
      <w:r w:rsidR="00360C50">
        <w:rPr>
          <w:rFonts w:ascii="Times New Roman" w:hAnsi="Times New Roman" w:cs="Times New Roman"/>
        </w:rPr>
        <w:t>с</w:t>
      </w:r>
      <w:r w:rsidR="00360C50" w:rsidRPr="004C39B6">
        <w:rPr>
          <w:rFonts w:ascii="Times New Roman" w:hAnsi="Times New Roman" w:cs="Times New Roman"/>
        </w:rPr>
        <w:t>одействие социальному, культурному, духовному и физическому развитию молодежи, проживающей на территории Челябинской области</w:t>
      </w:r>
      <w:r w:rsidR="00360C50">
        <w:rPr>
          <w:rFonts w:ascii="Times New Roman" w:hAnsi="Times New Roman"/>
          <w:sz w:val="24"/>
          <w:szCs w:val="24"/>
        </w:rPr>
        <w:t xml:space="preserve">; </w:t>
      </w:r>
      <w:r w:rsidRPr="00B96844">
        <w:rPr>
          <w:rFonts w:ascii="Times New Roman" w:hAnsi="Times New Roman"/>
          <w:sz w:val="24"/>
          <w:szCs w:val="24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Златоустовском городском округе; создание в Златоустовском городском округе новых мест в общеобразовательных организациях в соответствии с прогнозируемой потребностью и современными требованиями к условиям обучения; развитие в Челябинской области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</w:t>
      </w:r>
      <w:r w:rsidR="00704AF3" w:rsidRPr="003E3EA8">
        <w:rPr>
          <w:rFonts w:ascii="Times New Roman" w:hAnsi="Times New Roman"/>
          <w:sz w:val="24"/>
          <w:szCs w:val="24"/>
        </w:rPr>
        <w:t>.</w:t>
      </w:r>
    </w:p>
    <w:p w14:paraId="6EFB125D" w14:textId="77777777" w:rsidR="00704AF3" w:rsidRPr="003E3EA8" w:rsidRDefault="00704AF3" w:rsidP="00704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18. Достижение поставленных целей будет осуществляться путем реализации следующих задач:</w:t>
      </w:r>
    </w:p>
    <w:p w14:paraId="30FC7C50" w14:textId="77777777" w:rsidR="00704AF3" w:rsidRPr="003E3EA8" w:rsidRDefault="00704AF3" w:rsidP="00704AF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1) модернизации образования как института социального развития;</w:t>
      </w:r>
    </w:p>
    <w:p w14:paraId="6139CCB9" w14:textId="77777777" w:rsidR="00704AF3" w:rsidRPr="003E3EA8" w:rsidRDefault="00704AF3" w:rsidP="00704AF3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2) развитие системы оценки качества образования и востребованности образовательных услуг.</w:t>
      </w:r>
    </w:p>
    <w:p w14:paraId="016FAFE0" w14:textId="6A1663EC" w:rsidR="00704AF3" w:rsidRDefault="00704AF3" w:rsidP="00704AF3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</w:t>
      </w:r>
    </w:p>
    <w:p w14:paraId="7804571B" w14:textId="77777777" w:rsidR="002349BF" w:rsidRPr="003E3EA8" w:rsidRDefault="002349BF" w:rsidP="00704AF3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4BACF9C" w14:textId="77777777" w:rsidR="00704AF3" w:rsidRPr="003E3EA8" w:rsidRDefault="00704AF3" w:rsidP="00704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Раздел 3. Прогноз конечных результатов</w:t>
      </w:r>
    </w:p>
    <w:p w14:paraId="7DBB6617" w14:textId="4481B660" w:rsidR="00704AF3" w:rsidRDefault="00704AF3" w:rsidP="00704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</w:t>
      </w:r>
      <w:r w:rsidR="002349BF">
        <w:rPr>
          <w:rFonts w:ascii="Times New Roman" w:hAnsi="Times New Roman"/>
          <w:sz w:val="24"/>
          <w:szCs w:val="24"/>
        </w:rPr>
        <w:t>П</w:t>
      </w:r>
      <w:r w:rsidR="00A76CC0">
        <w:rPr>
          <w:rFonts w:ascii="Times New Roman" w:hAnsi="Times New Roman"/>
          <w:sz w:val="24"/>
          <w:szCs w:val="24"/>
        </w:rPr>
        <w:t>од</w:t>
      </w:r>
      <w:r w:rsidRPr="003E3EA8">
        <w:rPr>
          <w:rFonts w:ascii="Times New Roman" w:hAnsi="Times New Roman"/>
          <w:sz w:val="24"/>
          <w:szCs w:val="24"/>
        </w:rPr>
        <w:t>программы</w:t>
      </w:r>
    </w:p>
    <w:p w14:paraId="3B455392" w14:textId="77777777" w:rsidR="002349BF" w:rsidRPr="003E3EA8" w:rsidRDefault="002349BF" w:rsidP="00704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1288D1" w14:textId="2B918E44" w:rsidR="00704AF3" w:rsidRDefault="00704AF3" w:rsidP="00704A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lastRenderedPageBreak/>
        <w:t>19. Ожидаемые результаты реализации муниципальной программы (целевые индикаторы) представлены в таблице 1.</w:t>
      </w:r>
    </w:p>
    <w:p w14:paraId="544805E1" w14:textId="77777777" w:rsidR="002349BF" w:rsidRDefault="00704AF3" w:rsidP="00704AF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</w:r>
      <w:r w:rsidRPr="00B96844">
        <w:rPr>
          <w:rFonts w:ascii="Times New Roman" w:hAnsi="Times New Roman"/>
          <w:sz w:val="24"/>
          <w:szCs w:val="24"/>
        </w:rPr>
        <w:tab/>
      </w:r>
      <w:r w:rsidRPr="00B96844">
        <w:rPr>
          <w:rFonts w:ascii="Times New Roman" w:hAnsi="Times New Roman"/>
          <w:sz w:val="24"/>
          <w:szCs w:val="24"/>
        </w:rPr>
        <w:tab/>
        <w:t xml:space="preserve">            </w:t>
      </w:r>
    </w:p>
    <w:p w14:paraId="34DF780F" w14:textId="3F3E4E20" w:rsidR="00704AF3" w:rsidRPr="00B96844" w:rsidRDefault="00704AF3" w:rsidP="00704AF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Таблица 1</w:t>
      </w:r>
    </w:p>
    <w:tbl>
      <w:tblPr>
        <w:tblW w:w="1018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90"/>
        <w:gridCol w:w="1413"/>
        <w:gridCol w:w="805"/>
        <w:gridCol w:w="900"/>
        <w:gridCol w:w="900"/>
        <w:gridCol w:w="720"/>
        <w:gridCol w:w="720"/>
        <w:gridCol w:w="720"/>
        <w:gridCol w:w="720"/>
      </w:tblGrid>
      <w:tr w:rsidR="00704AF3" w:rsidRPr="00FF204D" w14:paraId="6F44BD96" w14:textId="77777777" w:rsidTr="00816D11">
        <w:trPr>
          <w:trHeight w:val="608"/>
          <w:tblHeader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0DA46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68CBC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3CE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5EE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F29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DAC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E06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</w:t>
            </w: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85F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2023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5DA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2024 год</w:t>
            </w:r>
          </w:p>
        </w:tc>
      </w:tr>
      <w:tr w:rsidR="00704AF3" w:rsidRPr="00FF204D" w14:paraId="56986C45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0F3D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1. Численность детей в возрасте 3 – 7 лет, получающих дошкольную образовательную услугу и (или) услугу по их содержанию в муниципальных дошкольных образовательных организациях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9778C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тыс. чел.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D13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4A8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B05B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0E1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16C046" w14:textId="66F26C0D" w:rsidR="00704AF3" w:rsidRPr="00FF204D" w:rsidRDefault="00360C50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14:paraId="7ADB214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B26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5E306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6,3</w:t>
            </w:r>
          </w:p>
          <w:p w14:paraId="0A73931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CCA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B9F11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6,3</w:t>
            </w:r>
          </w:p>
          <w:p w14:paraId="0A62C677" w14:textId="77777777" w:rsidR="00704AF3" w:rsidRPr="00FF204D" w:rsidRDefault="00704AF3" w:rsidP="00816D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852C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55967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6,3</w:t>
            </w:r>
          </w:p>
          <w:p w14:paraId="677A36E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44DC3" w:rsidRPr="00FF204D" w14:paraId="7E532B8D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69AF" w14:textId="77777777" w:rsidR="00C44DC3" w:rsidRPr="00FF204D" w:rsidRDefault="00C44DC3" w:rsidP="00C44DC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2. Доля детей в возрасте от 5 до 7 лет, охваченных услугами дошкольного образования в Златоустовском городском округе, в общей численности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детей указанного возраста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нуждающихся в дошкольном образовании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A93783" w14:textId="77777777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8DBC" w14:textId="77777777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2390" w14:textId="77777777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22FB" w14:textId="77777777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D598" w14:textId="77777777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2BEFCF6" w14:textId="1CBACDE8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14:paraId="23FB53EB" w14:textId="77777777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A4C8" w14:textId="3ABCE868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F0D3" w14:textId="7C2CBA9D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1B42" w14:textId="77777777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22A77E" w14:textId="77777777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14:paraId="7858B636" w14:textId="77777777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04AF3" w:rsidRPr="00FF204D" w14:paraId="2124A7E2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BCD4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3. Доля детей в возрасте от 1 года до 7 лет, охваченных услугами дошкольного образования в Златоустовском городском округе, в общем числе нуждающихся в дошкольном образовании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EAED8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209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85E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312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71C7" w14:textId="654CF0E0" w:rsidR="00704AF3" w:rsidRPr="00FF204D" w:rsidRDefault="00360C50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9E6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ED3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79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</w:tr>
      <w:tr w:rsidR="00704AF3" w:rsidRPr="00FF204D" w14:paraId="3FF0BDEE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432D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4. Доля детей в возрасте от 0 до 3 лет, охваченных услугами дошкольного образования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A2C00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C77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9C5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57F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B9DC" w14:textId="6160015F" w:rsidR="00704AF3" w:rsidRPr="00FF204D" w:rsidRDefault="00360C50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202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ACD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CBA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45,6</w:t>
            </w:r>
          </w:p>
        </w:tc>
      </w:tr>
      <w:tr w:rsidR="00C44DC3" w:rsidRPr="00FF204D" w14:paraId="6EBF579D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26E6" w14:textId="77777777" w:rsidR="00C44DC3" w:rsidRPr="00FF204D" w:rsidRDefault="00C44DC3" w:rsidP="00C44DC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5. Доля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детей  в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возрасте 1-7  лет, состоящих на учете для определения в муниципальные дошкольные образовательные  организации, в общей численности детей в возрасте 1-7 лет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E7EFAB" w14:textId="77777777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29BE" w14:textId="77777777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47D3" w14:textId="77777777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2F69" w14:textId="77777777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AD1A" w14:textId="77777777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B61C" w14:textId="695C14E5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06CC" w14:textId="20B2BD41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838B" w14:textId="6EF8F234" w:rsidR="00C44DC3" w:rsidRPr="00FF204D" w:rsidRDefault="00C44DC3" w:rsidP="00C44D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704AF3" w:rsidRPr="00FF204D" w14:paraId="0AA21536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265C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6.Доля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7968D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F77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9DB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EB333" w14:textId="77777777" w:rsidR="00704AF3" w:rsidRPr="00FF204D" w:rsidRDefault="00704AF3" w:rsidP="00816D11">
            <w:pPr>
              <w:ind w:firstLine="10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821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BE8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767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7D8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704AF3" w:rsidRPr="00FF204D" w14:paraId="57C1BCF3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146D72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7. Доля обучающихся 9-11 классов, принявших участие в региональных этапах олимпиад школьников по общеобразовательным предметам в общей численности обучающихся 9-11 классов в общеобразовательных организациях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7641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95C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BBB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5AE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5B8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995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9BF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27E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8,5</w:t>
            </w:r>
          </w:p>
        </w:tc>
      </w:tr>
      <w:tr w:rsidR="00704AF3" w:rsidRPr="00FF204D" w14:paraId="7D1BD903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AAACB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8. Доля победителей и призеров конкурсов, соревнований, фестивалей                       художественно-эстетической, физкультурно-спортивной,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интеллектуальной,   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                     эколого-биологической, технической,       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военно-патриотической направленностей в общем количестве воспитанников подведомственных образовательных организаций дополнительного образования детей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F28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31B8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3046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9F8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4EBC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C5AE9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  <w:p w14:paraId="7FC7E8B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88D9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B9D190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  <w:p w14:paraId="74D4D67C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549C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B5D604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  <w:p w14:paraId="3843EBC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8CC3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C7E55A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  <w:p w14:paraId="45A8F06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04AF3" w:rsidRPr="00FF204D" w14:paraId="23D469F7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455F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9. Доля обучающихся в общей численности обучающихся на всех уровнях образования, получивших оценку своих достижений (в том числе с использованием информационно-коммуникационных технологий) через добровольные и обязательные процедуры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оценивания  для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построения на основе этого индивидуальной образовательной траектории, способствующей социализации личности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AF1BF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8D0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052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B18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C51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C1A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C86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EB5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</w:tr>
      <w:tr w:rsidR="00704AF3" w:rsidRPr="00FF204D" w14:paraId="396CF003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E307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10. 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9F432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378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731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F78C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920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23A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8EF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508C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</w:tr>
      <w:tr w:rsidR="00704AF3" w:rsidRPr="00FF204D" w14:paraId="2E4DCFF2" w14:textId="77777777" w:rsidTr="00816D11">
        <w:trPr>
          <w:trHeight w:val="137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40852C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11. 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41B9E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5D9B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E12A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D797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98F1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33C6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1D79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9C74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</w:tr>
      <w:tr w:rsidR="00704AF3" w:rsidRPr="00FF204D" w14:paraId="7DCA478E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4DC1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12. Доля учителей, прошедших обучение по новым адресным моделям повышения квалификации и имевшим возможность выбора программ обучения, в общей численности учителей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C6D2F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E5E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CF0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E106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5F9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376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7D8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ACF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</w:tr>
      <w:tr w:rsidR="00704AF3" w:rsidRPr="00FF204D" w14:paraId="239B0C0F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800A8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13. 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AE006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35C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025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A48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4A0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9B8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56B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774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04AF3" w:rsidRPr="00FF204D" w14:paraId="7804888E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66C1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14. 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общей численности детей этой возрастной группы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B4C2A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073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8EB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A08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2EB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FFDE74" w14:textId="5A4D5C12" w:rsidR="00704AF3" w:rsidRPr="00FF204D" w:rsidRDefault="00360C50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14:paraId="2905E12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8D4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BD2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4B4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</w:tr>
      <w:tr w:rsidR="00704AF3" w:rsidRPr="00FF204D" w14:paraId="582EF4CB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F79E67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84C82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9DB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356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3B4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1FF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DBE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492C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05A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</w:tr>
      <w:tr w:rsidR="00704AF3" w:rsidRPr="00FF204D" w14:paraId="25B76E21" w14:textId="77777777" w:rsidTr="00816D11">
        <w:trPr>
          <w:trHeight w:val="453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1E5C4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16.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8857C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993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013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745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141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C3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76E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631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04AF3" w:rsidRPr="00FF204D" w14:paraId="197AF2C2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8BCBC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17. 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3D3C7C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1FC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56F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A3A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50A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2B7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911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606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04AF3" w:rsidRPr="00FF204D" w14:paraId="77FCA9E5" w14:textId="77777777" w:rsidTr="00816D11">
        <w:trPr>
          <w:trHeight w:val="992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FB294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18.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3290C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51A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427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B9E5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6BC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3AD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F3A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79C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04AF3" w:rsidRPr="00FF204D" w14:paraId="259F7E35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0EB7E5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19. 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B18FD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78D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618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FDD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EDE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97F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E18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2A3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</w:tr>
      <w:tr w:rsidR="00704AF3" w:rsidRPr="00FF204D" w14:paraId="37AB9464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97A03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20. Доля образовательных организаций, в которых созданы условия для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получения детьми с ограниченными возможностями здоровья (ОВЗ) качественного образования, в общем количестве образовательных организаций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8ABF3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CA8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125C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219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C92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068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965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D9C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704AF3" w:rsidRPr="00FF204D" w14:paraId="58E382C4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885C9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21.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Количество мест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созданных путем перепрофилирования групп для детей в возрасте от 2 месяцев до 3 лет в образовательных организациях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E1587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D56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9F4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A46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2C4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DC9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1C9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AC3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04AF3" w:rsidRPr="00FF204D" w14:paraId="144AC2B6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1C748B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22.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AFBC1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455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56F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B5AE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2E3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879D" w14:textId="09EC8874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5C23" w14:textId="4EB23F1E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9D35" w14:textId="68F39CB3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04AF3" w:rsidRPr="00FF204D" w14:paraId="46614720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C8C66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23.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Рособрнадзора от 7 ноября 2018 года N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42D51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710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F0B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4CE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1AC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4536" w14:textId="02A7E1C8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266B" w14:textId="328BCB9C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D62D" w14:textId="2DAA14C0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04AF3" w:rsidRPr="00FF204D" w14:paraId="6BF37895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F27B1B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24. Доля использованной муниципальным образованием субсидии «На обеспечение питанием детей из малообеспеченных семей и детей с нарушениями здоровья, обучающихся в муниципальных общеобразовательных организациях» местному бюджету в общем размере субсидии местному бюджету, перечисленной муниципальному образованию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69848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71C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E2B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776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53A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1DB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6B6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E11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04AF3" w:rsidRPr="00FF204D" w14:paraId="3E182D6A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5CE6F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25. Доля обучающихся, обеспеченных питанием, в общем количестве обучающихся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AD5E2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D25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203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30C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343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864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89F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B4B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04AF3" w:rsidRPr="00FF204D" w14:paraId="39C0673B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3150C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26. 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9B498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5D3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ED8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2DE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08C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6D5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3,54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B10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3,54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B23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3,54</w:t>
            </w:r>
          </w:p>
        </w:tc>
      </w:tr>
      <w:tr w:rsidR="00704AF3" w:rsidRPr="00FF204D" w14:paraId="5D95607E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52378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27. 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6E6EA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235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2,77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8C6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2,77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514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A0D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B9E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F1C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C90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</w:tr>
      <w:tr w:rsidR="00704AF3" w:rsidRPr="00FF204D" w14:paraId="40D648A2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3B623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28. Доля несовершеннолетних,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несовершеннолетних, состоящих на профилактическом учете в органах внутренних дел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8F39E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117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68,4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D57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68,4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558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68,4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D63C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68,4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814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831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DE9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04AF3" w:rsidRPr="00FF204D" w14:paraId="113D13B5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D3967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29. Количество детей для отдыха в каникулярное время в организациях отдыха и оздоровления детей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801A5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EB4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C57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12B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8C5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80C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7C6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357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5600</w:t>
            </w:r>
          </w:p>
        </w:tc>
      </w:tr>
      <w:tr w:rsidR="00704AF3" w:rsidRPr="00FF204D" w14:paraId="49BC10E6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D08E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30. Количество детей для предоставления отдыха в каникулярное время в части приобретения продуктов питания для детей 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32D49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979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532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C9D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93B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D60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F45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2B6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</w:tr>
      <w:tr w:rsidR="00704AF3" w:rsidRPr="00FF204D" w14:paraId="434F151D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11DA6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31. Количество детей, запланированных для отдыха в каникулярное время при организации малозатратных форм отдыха.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3B37D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A7A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206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24B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FA2F" w14:textId="1B056DAE" w:rsidR="00704AF3" w:rsidRPr="00FF204D" w:rsidRDefault="00360C50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D36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210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4F9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210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FAE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210</w:t>
            </w:r>
          </w:p>
        </w:tc>
      </w:tr>
      <w:tr w:rsidR="00704AF3" w:rsidRPr="00FF204D" w14:paraId="462CEBEB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9E129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32. 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6FC3C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7F2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01C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4BF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3BA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C90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6E3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BE7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5 000</w:t>
            </w:r>
          </w:p>
        </w:tc>
      </w:tr>
      <w:tr w:rsidR="00704AF3" w:rsidRPr="00FF204D" w14:paraId="0C5F0597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63668B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33. 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реализующие программу дошкольного образования, через предоставление компенсации части родительской платы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61C9F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296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328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1E2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C81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099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E8C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1A8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04AF3" w:rsidRPr="00FF204D" w14:paraId="4E9A96BB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62316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34.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Численность  обучающихся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по программам начального общего образования обеспечиваемых молоком (молочной продукцией)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D5CC36E" w14:textId="77777777" w:rsidR="00704AF3" w:rsidRPr="00FF204D" w:rsidRDefault="00704AF3" w:rsidP="00816D11">
            <w:pPr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34E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F82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BF2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D93E" w14:textId="2C14CD59" w:rsidR="00704AF3" w:rsidRPr="00FF204D" w:rsidRDefault="00360C50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0CB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7870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D51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7870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B7B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7870</w:t>
            </w:r>
          </w:p>
        </w:tc>
      </w:tr>
      <w:tr w:rsidR="00704AF3" w:rsidRPr="00FF204D" w14:paraId="2369E9FF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5BD4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35.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F089F7" w14:textId="77777777" w:rsidR="00704AF3" w:rsidRPr="00FF204D" w:rsidRDefault="00704AF3" w:rsidP="00816D11">
            <w:pPr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9A2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9B3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A7C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61B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8C9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68A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773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04AF3" w:rsidRPr="00FF204D" w14:paraId="60F13173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2A8E4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36. Доля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проведение капитального ремонта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55F0B8" w14:textId="77777777" w:rsidR="00704AF3" w:rsidRPr="00FF204D" w:rsidRDefault="00704AF3" w:rsidP="00816D11">
            <w:pPr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9E0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74EC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374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A6A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C73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3B5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081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100</w:t>
            </w:r>
          </w:p>
        </w:tc>
      </w:tr>
      <w:tr w:rsidR="00704AF3" w:rsidRPr="00FF204D" w14:paraId="6E575240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FEB7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37.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F28893" w14:textId="77777777" w:rsidR="00704AF3" w:rsidRPr="00FF204D" w:rsidRDefault="00704AF3" w:rsidP="00816D11">
            <w:pPr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3DE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94B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5F1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CB3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039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D48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37F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04AF3" w:rsidRPr="00FF204D" w14:paraId="60FB224A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58B0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38. 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862019" w14:textId="77777777" w:rsidR="00704AF3" w:rsidRPr="00FF204D" w:rsidRDefault="00704AF3" w:rsidP="00816D11">
            <w:pPr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0F7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EEE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ABCA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781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805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703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41E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04AF3" w:rsidRPr="00FF204D" w14:paraId="0A17B95E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4AB9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39. Количество мест в образовательных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организациях,  в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которых созданы условия для получения детьми дошкольного возраста с ограниченными возможностями здоровья качественного образования и коррекции развития 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C26CE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CD2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394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9E9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682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F49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1CD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879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</w:tr>
      <w:tr w:rsidR="00704AF3" w:rsidRPr="00FF204D" w14:paraId="5350F72C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1002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40. Количество объектов образовательных учреждений образования, в которых проведены ремонтные работы.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85F3CB" w14:textId="667601A6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704AF3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8F2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E3C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BCE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D16C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09B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26B0" w14:textId="7D767E5D" w:rsidR="00704AF3" w:rsidRPr="00FF204D" w:rsidRDefault="00C44DC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2825" w14:textId="7009394F" w:rsidR="00704AF3" w:rsidRPr="00FF204D" w:rsidRDefault="00C44DC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704AF3" w:rsidRPr="00FF204D" w14:paraId="6B49DA2D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23C1" w14:textId="7777777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41. Количество объектов образовательных учреждений, в которых выполнены противопожарные мероприятия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939BF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78C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0B3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004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C8A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062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3C0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5F9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04AF3" w:rsidRPr="00FF204D" w14:paraId="4D720CC1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8A84" w14:textId="58D2F947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42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Количество оконных блоков, замененных в рамках проведения ремонтных работ по замене оконных блоков в муниципальных общеобразовательных организациях.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EFC1B2" w14:textId="62B26D82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704AF3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980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915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E0E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461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FA8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12B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F83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</w:tr>
      <w:tr w:rsidR="00704AF3" w:rsidRPr="00FF204D" w14:paraId="5CAE873E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197D" w14:textId="4AAEAE1C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43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не менее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BE8DE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9BC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1E7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223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4,76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0B7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C79F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EE1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8FB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</w:tr>
      <w:tr w:rsidR="00704AF3" w:rsidRPr="00FF204D" w14:paraId="4BA70655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74A0A" w14:textId="52F2B6CD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30266B" w14:textId="4F0547F3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</w:t>
            </w:r>
            <w:r w:rsidR="00704AF3" w:rsidRPr="00FF204D">
              <w:rPr>
                <w:rFonts w:ascii="Times New Roman" w:hAnsi="Times New Roman"/>
                <w:sz w:val="18"/>
                <w:szCs w:val="18"/>
              </w:rPr>
              <w:t>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A6F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589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BE3F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24CC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6F5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3BA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95F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04AF3" w:rsidRPr="00FF204D" w14:paraId="1BFF2C78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C52A" w14:textId="05CE471F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зданий образовательных организаций, реализующих программы дошкольного, начального общего, основного общего, среднего общего образования, а также дополнительные общеобразовательные программы, обеспеченных средствами защиты для обеспечения санитарно-эпидемиологической безопасности.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5AD7BD" w14:textId="363FBC54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</w:t>
            </w:r>
            <w:r w:rsidR="00704AF3" w:rsidRPr="00FF204D">
              <w:rPr>
                <w:rFonts w:ascii="Times New Roman" w:hAnsi="Times New Roman"/>
                <w:sz w:val="18"/>
                <w:szCs w:val="18"/>
              </w:rPr>
              <w:t>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54B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B47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DD0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2ED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4F2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B11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6C2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04AF3" w:rsidRPr="00FF204D" w14:paraId="7FA0C0CA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9C273" w14:textId="40B4CA20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образовательных организаций, которые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обеспечены  средствами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защиты для обеспечения санитарно-эпидемиологической безопасности.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857ADD" w14:textId="23A6828B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704AF3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35E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623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B18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177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8D3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83E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9BA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04AF3" w:rsidRPr="00FF204D" w14:paraId="67E739DC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0522" w14:textId="5A3AA743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Количество образовательных организаций, реализующих программы начального образования, в которых пищеблоки переоборудованы для соответствия санитарными нормами.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FEDE05" w14:textId="5CF49E8A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704AF3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122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103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7C26" w14:textId="6B0020D8" w:rsidR="00704AF3" w:rsidRPr="00FF204D" w:rsidRDefault="00C44DC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8EC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35E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9F5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21E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04AF3" w:rsidRPr="00FF204D" w14:paraId="53EF0D94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3ADCD" w14:textId="724AAB71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не менее 100%.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4F5523" w14:textId="66A7808F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</w:t>
            </w:r>
            <w:r w:rsidR="00704AF3" w:rsidRPr="00FF204D">
              <w:rPr>
                <w:rFonts w:ascii="Times New Roman" w:hAnsi="Times New Roman"/>
                <w:sz w:val="18"/>
                <w:szCs w:val="18"/>
              </w:rPr>
              <w:t>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D40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6F0C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182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15C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B1C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555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B9BC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704AF3" w:rsidRPr="00FF204D" w14:paraId="2F1FA45E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CE05" w14:textId="34A62E3C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49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Количество объектов учреждений дошкольного образования, в которых проведены ремонтные работы.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3454D5" w14:textId="530C40F2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704AF3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400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2AEC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815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C0A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8CE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089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331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04AF3" w:rsidRPr="00FF204D" w14:paraId="66499964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67AA" w14:textId="7369D080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Количество объектов общеобразовательных учреждений, в которых проведены ремонтные работы.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22C378" w14:textId="48FC2674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704AF3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9CD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0AE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D9E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E75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955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5FA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9DB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04AF3" w:rsidRPr="00FF204D" w14:paraId="535A2D4B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8877" w14:textId="0647F841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Количество объектов учреждений дополнительного образования, организаций отдыха и оздоровления детей, а также прочих учреждений, подведомственных МКУ Управление образования и молодежной политики Златоустовского городского округа, в которых проведены ремонтные работы.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160FB9" w14:textId="42BB2B10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704AF3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2BE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6AB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0B1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F06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AB9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2DA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0DD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04AF3" w:rsidRPr="00FF204D" w14:paraId="0B30B92D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87B0" w14:textId="1E571DDD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объектов учреждений дошкольного образования, в которых выполнены противопожарные мероприятия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CA44E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17B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4BE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ABE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34E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4B0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EFF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949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04AF3" w:rsidRPr="00FF204D" w14:paraId="27283AAF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CAACB" w14:textId="6E851D80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объектов общеобразовательных учреждений, в которых выполнены противопожарные мероприятия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71177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3BC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F07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FC8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3462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8B0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C6C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0A2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04AF3" w:rsidRPr="00FF204D" w14:paraId="3779A1E4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0E1C" w14:textId="1E5B729B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Количество объектов учреждений дополнительного образования, организаций отдыха и оздоровления детей, а также прочих учреждений, подведомственных МКУ Управление образования и молодежной политики Златоустовского городского округа, в которых выполнены противопожарные мероприятия.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0A2D66" w14:textId="59EBD34A" w:rsidR="00704AF3" w:rsidRPr="00FF204D" w:rsidRDefault="00E75561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704AF3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8B1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57C3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9C39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FC0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FFF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90C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16C8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04AF3" w:rsidRPr="00FF204D" w14:paraId="329792BF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6697" w14:textId="6E170529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C05B1D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FF56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609A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F665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63AC" w14:textId="7C71411F" w:rsidR="00704AF3" w:rsidRPr="00FF204D" w:rsidRDefault="007C4510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954D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805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78FE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7C4510" w:rsidRPr="00FF204D" w14:paraId="33180C05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877E" w14:textId="600F67F4" w:rsidR="007C4510" w:rsidRPr="007C4510" w:rsidRDefault="007C4510" w:rsidP="007C45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Pr="007C4510">
              <w:rPr>
                <w:rFonts w:ascii="Times New Roman" w:hAnsi="Times New Roman" w:cs="Times New Roman"/>
                <w:sz w:val="20"/>
                <w:szCs w:val="20"/>
              </w:rPr>
              <w:t>. 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8BF25F" w14:textId="24A94C04" w:rsidR="007C4510" w:rsidRPr="00FF204D" w:rsidRDefault="00E75561" w:rsidP="007C45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7C4510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FB42" w14:textId="77777777" w:rsidR="007C4510" w:rsidRPr="00FF204D" w:rsidRDefault="007C4510" w:rsidP="007C45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D72A" w14:textId="77777777" w:rsidR="007C4510" w:rsidRPr="00FF204D" w:rsidRDefault="007C4510" w:rsidP="007C45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724F8" w14:textId="77777777" w:rsidR="007C4510" w:rsidRPr="00FF204D" w:rsidRDefault="007C4510" w:rsidP="007C45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3F92" w14:textId="77777777" w:rsidR="007C4510" w:rsidRPr="00FF204D" w:rsidRDefault="007C4510" w:rsidP="007C45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9916" w14:textId="77777777" w:rsidR="007C4510" w:rsidRPr="00FF204D" w:rsidRDefault="007C4510" w:rsidP="007C45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9AB0" w14:textId="77777777" w:rsidR="007C4510" w:rsidRPr="00FF204D" w:rsidRDefault="007C4510" w:rsidP="007C45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2689" w14:textId="77777777" w:rsidR="007C4510" w:rsidRPr="00FF204D" w:rsidRDefault="007C4510" w:rsidP="007C45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C4510" w:rsidRPr="00FF204D" w14:paraId="416029CB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E2C6" w14:textId="7CE22E1E" w:rsidR="007C4510" w:rsidRPr="007C4510" w:rsidRDefault="007C4510" w:rsidP="007C45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Pr="007C4510">
              <w:rPr>
                <w:rFonts w:ascii="Times New Roman" w:hAnsi="Times New Roman" w:cs="Times New Roman"/>
                <w:sz w:val="20"/>
                <w:szCs w:val="20"/>
              </w:rPr>
              <w:t xml:space="preserve">. Доля выполненных работ по обеспечению требований к </w:t>
            </w:r>
            <w:r w:rsidRPr="007C45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антитеррористической защищенности объектов и территорий, прилегающих к зданиям муниципальных общеобразовательных организаций в общем количестве запланированных работ по обеспечению требований к антитеррористической защищенности объектов и территорий, прилегающих к зданиям муниципальных общеобразовательных организаций, в текущем году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B5A04B" w14:textId="24AC36CC" w:rsidR="007C4510" w:rsidRPr="00FF204D" w:rsidRDefault="007C4510" w:rsidP="007C45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3956" w14:textId="77777777" w:rsidR="007C4510" w:rsidRPr="00FF204D" w:rsidRDefault="007C4510" w:rsidP="007C45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54C9" w14:textId="77777777" w:rsidR="007C4510" w:rsidRPr="00FF204D" w:rsidRDefault="007C4510" w:rsidP="007C45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073DF" w14:textId="77777777" w:rsidR="007C4510" w:rsidRPr="00FF204D" w:rsidRDefault="007C4510" w:rsidP="007C45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E51C" w14:textId="77777777" w:rsidR="007C4510" w:rsidRPr="00FF204D" w:rsidRDefault="007C4510" w:rsidP="007C45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5EBC" w14:textId="21C5C54B" w:rsidR="007C4510" w:rsidRPr="00FF204D" w:rsidRDefault="007C4510" w:rsidP="007C45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F3A4" w14:textId="77777777" w:rsidR="007C4510" w:rsidRPr="00FF204D" w:rsidRDefault="007C4510" w:rsidP="007C45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ADE5" w14:textId="77777777" w:rsidR="007C4510" w:rsidRPr="00FF204D" w:rsidRDefault="007C4510" w:rsidP="007C45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04AF3" w:rsidRPr="00FF204D" w14:paraId="452C690F" w14:textId="77777777" w:rsidTr="00816D11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0377A" w14:textId="5916CF88" w:rsidR="00704AF3" w:rsidRPr="00FF204D" w:rsidRDefault="00704AF3" w:rsidP="00816D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  <w:r w:rsidRPr="00FF204D">
              <w:rPr>
                <w:rFonts w:ascii="Times New Roman" w:hAnsi="Times New Roman" w:cs="Times New Roman"/>
                <w:sz w:val="18"/>
                <w:szCs w:val="18"/>
              </w:rPr>
              <w:t xml:space="preserve">. Количество учреждений, в которых проведены работы по благоустройству территорий, прилегающих к зданиям муниципальных общеобразовательных учреждений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CCF7E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FD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2367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A20A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7DDB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0B54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8E61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D230" w14:textId="77777777" w:rsidR="00704AF3" w:rsidRPr="00FF204D" w:rsidRDefault="00704AF3" w:rsidP="00816D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1717D" w:rsidRPr="00FF204D" w14:paraId="011CC5EA" w14:textId="77777777" w:rsidTr="00BD55A3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3781" w14:textId="490806D1" w:rsidR="00A1717D" w:rsidRPr="00A1717D" w:rsidRDefault="00A1717D" w:rsidP="00A171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59. </w:t>
            </w:r>
            <w:r w:rsidRPr="00A1717D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проектно-сметной документации на объект капитального строительства муниципальной собственности не менее 1 единицы.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570EE0" w14:textId="17AA08AE" w:rsidR="00A1717D" w:rsidRPr="00E75561" w:rsidRDefault="00A1717D" w:rsidP="00A17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56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9E5C" w14:textId="711BAE9C" w:rsidR="00A1717D" w:rsidRPr="00E75561" w:rsidRDefault="00A1717D" w:rsidP="00A17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56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1A59" w14:textId="4E0687BD" w:rsidR="00A1717D" w:rsidRPr="00E75561" w:rsidRDefault="00A1717D" w:rsidP="00A17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56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9839A" w14:textId="6B923B3E" w:rsidR="00A1717D" w:rsidRPr="00E75561" w:rsidRDefault="00A1717D" w:rsidP="00A17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56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786C" w14:textId="63F7B4B4" w:rsidR="00A1717D" w:rsidRPr="00E75561" w:rsidRDefault="00A1717D" w:rsidP="00A17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56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9A08" w14:textId="30DC4EE9" w:rsidR="00A1717D" w:rsidRPr="00E75561" w:rsidRDefault="00A1717D" w:rsidP="00A17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5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F3BB" w14:textId="0ECBFB3E" w:rsidR="00A1717D" w:rsidRPr="00E75561" w:rsidRDefault="00A1717D" w:rsidP="00A17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56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2A12" w14:textId="42722EA6" w:rsidR="00A1717D" w:rsidRPr="00E75561" w:rsidRDefault="00A1717D" w:rsidP="00A17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561">
              <w:rPr>
                <w:rFonts w:ascii="Times New Roman" w:hAnsi="Times New Roman" w:cs="Times New Roman"/>
              </w:rPr>
              <w:t>-</w:t>
            </w:r>
          </w:p>
        </w:tc>
      </w:tr>
    </w:tbl>
    <w:p w14:paraId="26132D69" w14:textId="77777777" w:rsidR="00704AF3" w:rsidRPr="00B96844" w:rsidRDefault="00704AF3" w:rsidP="00704A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 xml:space="preserve"> </w:t>
      </w:r>
    </w:p>
    <w:p w14:paraId="7254CE0E" w14:textId="70D78BA2" w:rsidR="00704AF3" w:rsidRPr="003E3EA8" w:rsidRDefault="00704AF3" w:rsidP="00704A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20. Срок реализации </w:t>
      </w:r>
      <w:r>
        <w:rPr>
          <w:rFonts w:ascii="Times New Roman" w:hAnsi="Times New Roman"/>
          <w:sz w:val="24"/>
          <w:szCs w:val="24"/>
        </w:rPr>
        <w:t xml:space="preserve">подпрограммы </w:t>
      </w:r>
      <w:r w:rsidRPr="003E3EA8">
        <w:rPr>
          <w:rFonts w:ascii="Times New Roman" w:hAnsi="Times New Roman"/>
          <w:sz w:val="24"/>
          <w:szCs w:val="24"/>
        </w:rPr>
        <w:t>муниципальной программы: 2018 - 202</w:t>
      </w:r>
      <w:r>
        <w:rPr>
          <w:rFonts w:ascii="Times New Roman" w:hAnsi="Times New Roman"/>
          <w:sz w:val="24"/>
          <w:szCs w:val="24"/>
        </w:rPr>
        <w:t>4</w:t>
      </w:r>
      <w:r w:rsidRPr="003E3EA8">
        <w:rPr>
          <w:rFonts w:ascii="Times New Roman" w:hAnsi="Times New Roman"/>
          <w:sz w:val="24"/>
          <w:szCs w:val="24"/>
        </w:rPr>
        <w:t xml:space="preserve"> годы. </w:t>
      </w:r>
    </w:p>
    <w:p w14:paraId="3A71D5B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  <w:sectPr w:rsidR="00704AF3" w:rsidRPr="003E3EA8" w:rsidSect="00066DD7">
          <w:headerReference w:type="even" r:id="rId7"/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C2187CE" w14:textId="61D48F32" w:rsidR="00704AF3" w:rsidRPr="003E3EA8" w:rsidRDefault="00704AF3" w:rsidP="00704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/>
          <w:sz w:val="24"/>
          <w:szCs w:val="24"/>
        </w:rPr>
        <w:t>4</w:t>
      </w:r>
      <w:r w:rsidRPr="003E3EA8">
        <w:rPr>
          <w:rFonts w:ascii="Times New Roman" w:hAnsi="Times New Roman"/>
          <w:sz w:val="24"/>
          <w:szCs w:val="24"/>
        </w:rPr>
        <w:t xml:space="preserve">. </w:t>
      </w:r>
      <w:r w:rsidRPr="003E3EA8">
        <w:rPr>
          <w:rFonts w:ascii="Times New Roman" w:eastAsia="Calibri" w:hAnsi="Times New Roman"/>
          <w:sz w:val="24"/>
          <w:szCs w:val="24"/>
        </w:rPr>
        <w:t>Характеристика основных мероприятий подпрограммы</w:t>
      </w:r>
      <w:r w:rsidRPr="003E3EA8">
        <w:rPr>
          <w:rFonts w:ascii="Times New Roman" w:hAnsi="Times New Roman"/>
          <w:sz w:val="24"/>
          <w:szCs w:val="24"/>
        </w:rPr>
        <w:t xml:space="preserve"> </w:t>
      </w:r>
    </w:p>
    <w:p w14:paraId="6D63C300" w14:textId="77777777" w:rsidR="00704AF3" w:rsidRPr="003E3EA8" w:rsidRDefault="00704AF3" w:rsidP="00704AF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Таблица 2</w:t>
      </w:r>
    </w:p>
    <w:tbl>
      <w:tblPr>
        <w:tblW w:w="14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6"/>
        <w:gridCol w:w="1092"/>
        <w:gridCol w:w="1980"/>
        <w:gridCol w:w="8017"/>
      </w:tblGrid>
      <w:tr w:rsidR="00704AF3" w:rsidRPr="003E3EA8" w14:paraId="4AB51E36" w14:textId="77777777" w:rsidTr="00704AF3">
        <w:trPr>
          <w:trHeight w:val="574"/>
          <w:tblHeader/>
        </w:trPr>
        <w:tc>
          <w:tcPr>
            <w:tcW w:w="3696" w:type="dxa"/>
          </w:tcPr>
          <w:p w14:paraId="273CB6AF" w14:textId="77777777" w:rsidR="00704AF3" w:rsidRPr="003E3EA8" w:rsidRDefault="00704AF3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092" w:type="dxa"/>
          </w:tcPr>
          <w:p w14:paraId="5F392FC3" w14:textId="77777777" w:rsidR="00704AF3" w:rsidRPr="003E3EA8" w:rsidRDefault="00704AF3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980" w:type="dxa"/>
          </w:tcPr>
          <w:p w14:paraId="2FEA4407" w14:textId="77777777" w:rsidR="00704AF3" w:rsidRPr="003E3EA8" w:rsidRDefault="00704AF3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8017" w:type="dxa"/>
          </w:tcPr>
          <w:p w14:paraId="49408181" w14:textId="77777777" w:rsidR="00704AF3" w:rsidRPr="003E3EA8" w:rsidRDefault="00704AF3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Ожидаемые результаты (целевые индикаторы)</w:t>
            </w:r>
          </w:p>
        </w:tc>
      </w:tr>
      <w:tr w:rsidR="00704AF3" w:rsidRPr="003E3EA8" w14:paraId="6F77CEB1" w14:textId="77777777" w:rsidTr="00704AF3">
        <w:tc>
          <w:tcPr>
            <w:tcW w:w="3696" w:type="dxa"/>
          </w:tcPr>
          <w:p w14:paraId="2154CA1F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1. Организация предоставления дошкольного, общего и дополнительного образования детей.</w:t>
            </w:r>
          </w:p>
          <w:p w14:paraId="4CDACC32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D87834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2. Укрепление материально – технической базы муниципальных образовательных организаций.</w:t>
            </w:r>
          </w:p>
          <w:p w14:paraId="0B8814CC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928889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3. Обеспечение мер, направленных на здоровьесбережение учащихся общеобразовательных организаций.</w:t>
            </w:r>
          </w:p>
          <w:p w14:paraId="568CDE7A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3FC35C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4. Проведение мероприятий в сфере образования.</w:t>
            </w:r>
          </w:p>
          <w:p w14:paraId="2A36A6D8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AB8137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 xml:space="preserve">5.  Организационное, методическое, </w:t>
            </w:r>
            <w:proofErr w:type="gramStart"/>
            <w:r w:rsidRPr="003E3EA8">
              <w:rPr>
                <w:rFonts w:ascii="Times New Roman" w:hAnsi="Times New Roman"/>
                <w:sz w:val="24"/>
                <w:szCs w:val="24"/>
              </w:rPr>
              <w:t>аналитическое,  информационное</w:t>
            </w:r>
            <w:proofErr w:type="gramEnd"/>
            <w:r w:rsidRPr="003E3EA8">
              <w:rPr>
                <w:rFonts w:ascii="Times New Roman" w:hAnsi="Times New Roman"/>
                <w:sz w:val="24"/>
                <w:szCs w:val="24"/>
              </w:rPr>
              <w:t xml:space="preserve"> сопровождение муниципальной программы.</w:t>
            </w:r>
          </w:p>
          <w:p w14:paraId="0788DF2B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E63356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 xml:space="preserve">6.  Осуществление мер социальной поддержки граждан, имеющих детей: </w:t>
            </w:r>
          </w:p>
          <w:p w14:paraId="224C455B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 xml:space="preserve">- выплата родителям (законным представителям) компенсации </w:t>
            </w:r>
            <w:r w:rsidRPr="003E3EA8">
              <w:rPr>
                <w:rFonts w:ascii="Times New Roman" w:hAnsi="Times New Roman"/>
                <w:sz w:val="24"/>
                <w:szCs w:val="24"/>
              </w:rPr>
              <w:lastRenderedPageBreak/>
              <w:t>части родительской платы, взимаемой за содержание ребенка (присмотр и уход за ребенком) в образовательных организациях, реализующих основную общеобразовательную программу дошкольного образования;</w:t>
            </w:r>
          </w:p>
          <w:p w14:paraId="630D891A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 xml:space="preserve">- выплата дополнительной компенсации, за содержание ребенка из малообеспеченной, неблагополучной семьи, а </w:t>
            </w:r>
            <w:proofErr w:type="gramStart"/>
            <w:r w:rsidRPr="003E3EA8">
              <w:rPr>
                <w:rFonts w:ascii="Times New Roman" w:hAnsi="Times New Roman"/>
                <w:sz w:val="24"/>
                <w:szCs w:val="24"/>
              </w:rPr>
              <w:t>так же</w:t>
            </w:r>
            <w:proofErr w:type="gramEnd"/>
            <w:r w:rsidRPr="003E3EA8">
              <w:rPr>
                <w:rFonts w:ascii="Times New Roman" w:hAnsi="Times New Roman"/>
                <w:sz w:val="24"/>
                <w:szCs w:val="24"/>
              </w:rPr>
              <w:t xml:space="preserve"> семьи оказавшейся в трудной жизненной ситуации в образовательных организациях, реализующих основную общеобразовательную программу дошкольного образования;</w:t>
            </w:r>
          </w:p>
          <w:p w14:paraId="19518A82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 xml:space="preserve">- выплата родителям (законным </w:t>
            </w:r>
            <w:proofErr w:type="gramStart"/>
            <w:r w:rsidRPr="003E3EA8">
              <w:rPr>
                <w:rFonts w:ascii="Times New Roman" w:hAnsi="Times New Roman"/>
                <w:sz w:val="24"/>
                <w:szCs w:val="24"/>
              </w:rPr>
              <w:t xml:space="preserve">представителям)   </w:t>
            </w:r>
            <w:proofErr w:type="gramEnd"/>
            <w:r w:rsidRPr="003E3EA8">
              <w:rPr>
                <w:rFonts w:ascii="Times New Roman" w:hAnsi="Times New Roman"/>
                <w:sz w:val="24"/>
                <w:szCs w:val="24"/>
              </w:rPr>
              <w:t xml:space="preserve">                         детей-инвалидов компенсации затрат в части организации обучения по основным общеобразовательным программам на дому.</w:t>
            </w:r>
          </w:p>
          <w:p w14:paraId="683B4B75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CAA41E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7. Федеральный проект "Современная школа".</w:t>
            </w:r>
          </w:p>
          <w:p w14:paraId="0A06D9DC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E080EC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 xml:space="preserve">8. Федеральный проект "Содействие занятости женщин - создание условий дошкольного </w:t>
            </w:r>
            <w:r w:rsidRPr="003E3EA8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для детей в возрасте до трех лет".</w:t>
            </w:r>
          </w:p>
          <w:p w14:paraId="16BEB9D3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EB9032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41079F03" w14:textId="6CD71D3F" w:rsidR="00704AF3" w:rsidRPr="003E3EA8" w:rsidRDefault="00704AF3" w:rsidP="00704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lastRenderedPageBreak/>
              <w:t>2018 -202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E3EA8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980" w:type="dxa"/>
            <w:vAlign w:val="center"/>
          </w:tcPr>
          <w:p w14:paraId="5C6C0F8E" w14:textId="77777777" w:rsidR="00704AF3" w:rsidRPr="003E3EA8" w:rsidRDefault="00704AF3" w:rsidP="00704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8017" w:type="dxa"/>
          </w:tcPr>
          <w:p w14:paraId="406805C1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274FE">
              <w:rPr>
                <w:rFonts w:ascii="Times New Roman" w:hAnsi="Times New Roman" w:cs="Times New Roman"/>
              </w:rPr>
              <w:t>.</w:t>
            </w:r>
            <w:r w:rsidRPr="008274FE">
              <w:rPr>
                <w:rFonts w:ascii="Times New Roman" w:hAnsi="Times New Roman" w:cs="Times New Roman"/>
              </w:rPr>
              <w:tab/>
              <w:t xml:space="preserve">Численность детей в возрасте 3 – 7 лет, получающих дошкольную образовательную услугу и (или) услугу по их содержанию в муниципальных дошкольных образовательных организациях – не менее </w:t>
            </w:r>
            <w:r>
              <w:rPr>
                <w:rFonts w:ascii="Times New Roman" w:hAnsi="Times New Roman" w:cs="Times New Roman"/>
              </w:rPr>
              <w:t>6,3</w:t>
            </w:r>
            <w:r w:rsidRPr="008274FE">
              <w:rPr>
                <w:rFonts w:ascii="Times New Roman" w:hAnsi="Times New Roman" w:cs="Times New Roman"/>
              </w:rPr>
              <w:t xml:space="preserve"> тыс. чел.</w:t>
            </w:r>
          </w:p>
          <w:p w14:paraId="71B197A0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2.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детей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в возрасте от 5 до 7 лет, охваченных услугами дошкольного образования в Златоустовском городском округе, в общей численности детей указанного возраста нуждающихся в дошкольном образовании – </w:t>
            </w:r>
            <w:r>
              <w:rPr>
                <w:rFonts w:ascii="Times New Roman" w:hAnsi="Times New Roman" w:cs="Times New Roman"/>
              </w:rPr>
              <w:t>не менее 97</w:t>
            </w:r>
            <w:r w:rsidRPr="008274FE">
              <w:rPr>
                <w:rFonts w:ascii="Times New Roman" w:hAnsi="Times New Roman" w:cs="Times New Roman"/>
              </w:rPr>
              <w:t xml:space="preserve"> %.</w:t>
            </w:r>
          </w:p>
          <w:p w14:paraId="4512BF26" w14:textId="0AB83EBC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детей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в возрасте от 1 года до 7 лет, охваченных услугами дошкольного образования в Златоустовском городском округе, в общем числе нуждающихся в дошкольном образовании – </w:t>
            </w:r>
            <w:r>
              <w:rPr>
                <w:rFonts w:ascii="Times New Roman" w:hAnsi="Times New Roman" w:cs="Times New Roman"/>
              </w:rPr>
              <w:t>не менее</w:t>
            </w:r>
            <w:r w:rsidRPr="008274FE">
              <w:rPr>
                <w:rFonts w:ascii="Times New Roman" w:hAnsi="Times New Roman" w:cs="Times New Roman"/>
              </w:rPr>
              <w:t xml:space="preserve"> 8</w:t>
            </w:r>
            <w:r w:rsidR="008D288B">
              <w:rPr>
                <w:rFonts w:ascii="Times New Roman" w:hAnsi="Times New Roman" w:cs="Times New Roman"/>
              </w:rPr>
              <w:t>6</w:t>
            </w:r>
            <w:r w:rsidRPr="008274FE">
              <w:rPr>
                <w:rFonts w:ascii="Times New Roman" w:hAnsi="Times New Roman" w:cs="Times New Roman"/>
              </w:rPr>
              <w:t xml:space="preserve"> %.</w:t>
            </w:r>
          </w:p>
          <w:p w14:paraId="7B3BEF8A" w14:textId="03361C3E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4. Доля детей в возрасте от 0 до 3 лет, охваченных услугами дошкольного образования – </w:t>
            </w:r>
            <w:r>
              <w:rPr>
                <w:rFonts w:ascii="Times New Roman" w:hAnsi="Times New Roman" w:cs="Times New Roman"/>
              </w:rPr>
              <w:t>не менее 45</w:t>
            </w:r>
            <w:r w:rsidR="007C4510">
              <w:rPr>
                <w:rFonts w:ascii="Times New Roman" w:hAnsi="Times New Roman" w:cs="Times New Roman"/>
              </w:rPr>
              <w:t>,6</w:t>
            </w:r>
            <w:r w:rsidRPr="008274FE">
              <w:rPr>
                <w:rFonts w:ascii="Times New Roman" w:hAnsi="Times New Roman" w:cs="Times New Roman"/>
              </w:rPr>
              <w:t xml:space="preserve"> %.</w:t>
            </w:r>
          </w:p>
          <w:p w14:paraId="45618010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5. Доля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детей  в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возрасте 1-7  лет, состоящих на учете для определения в муниципальные дошкольные образовательные  организации, в общей численности детей в возрасте 1-7 лет – не более 15 %.</w:t>
            </w:r>
          </w:p>
          <w:p w14:paraId="487AB443" w14:textId="7539751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6. 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</w:t>
            </w:r>
            <w:r w:rsidR="007C4510">
              <w:rPr>
                <w:rFonts w:ascii="Times New Roman" w:hAnsi="Times New Roman" w:cs="Times New Roman"/>
              </w:rPr>
              <w:t>не более</w:t>
            </w:r>
            <w:r w:rsidRPr="008274FE">
              <w:rPr>
                <w:rFonts w:ascii="Times New Roman" w:hAnsi="Times New Roman" w:cs="Times New Roman"/>
              </w:rPr>
              <w:t xml:space="preserve"> 1,0 %.</w:t>
            </w:r>
          </w:p>
          <w:p w14:paraId="26624F00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7.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обучающихся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9-11 классов, принявших участие в региональных этапах олимпиад школьников по общеобразовательным предметам в общей численности обучающихся 9-11 классов в общеобразовательных                   организациях) -  не менее 8,5 %.</w:t>
            </w:r>
          </w:p>
          <w:p w14:paraId="247D729E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8.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победителей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и призеров конкурсов, соревнований, фестивалей художественно-эстетической,                            физкультурно-спортивной, интеллектуальной, эколого-биологической, технической,                          военно-патриотической направленностей в общем количестве воспитанников подведомственных образовательных организаций дополнительного образования детей – не менее 5,2 %.</w:t>
            </w:r>
          </w:p>
          <w:p w14:paraId="7BA2D30A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9. Увеличение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доли  обучающихся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в общей численности обучающихся на всех уровнях образования, получивших оценку своих достижений (в том числе с использованием информационно-коммуникационных технологий) через добровольные и обязательные процедуры оценивания  для построения на основе </w:t>
            </w:r>
            <w:r w:rsidRPr="008274FE">
              <w:rPr>
                <w:rFonts w:ascii="Times New Roman" w:hAnsi="Times New Roman" w:cs="Times New Roman"/>
              </w:rPr>
              <w:lastRenderedPageBreak/>
              <w:t>этого индивидуальной образовательной траектории, способствующей социализации личности  - до 70 %.</w:t>
            </w:r>
          </w:p>
          <w:p w14:paraId="308716F4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10.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детей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– не менее 99 %.</w:t>
            </w:r>
          </w:p>
          <w:p w14:paraId="49884CE8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11.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учителей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– </w:t>
            </w:r>
            <w:r>
              <w:rPr>
                <w:rFonts w:ascii="Times New Roman" w:hAnsi="Times New Roman" w:cs="Times New Roman"/>
              </w:rPr>
              <w:t>до</w:t>
            </w:r>
            <w:r w:rsidRPr="008274FE">
              <w:rPr>
                <w:rFonts w:ascii="Times New Roman" w:hAnsi="Times New Roman" w:cs="Times New Roman"/>
              </w:rPr>
              <w:t xml:space="preserve"> 90 %.</w:t>
            </w:r>
          </w:p>
          <w:p w14:paraId="0CFB37F3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12.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учителей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, прошедших обучение по новым адресным моделям повышения квалификации и имевшим возможность выбора программ обучения, в общей численности  учителей  - </w:t>
            </w:r>
            <w:r>
              <w:rPr>
                <w:rFonts w:ascii="Times New Roman" w:hAnsi="Times New Roman" w:cs="Times New Roman"/>
              </w:rPr>
              <w:t xml:space="preserve">до </w:t>
            </w:r>
            <w:r w:rsidRPr="008274FE">
              <w:rPr>
                <w:rFonts w:ascii="Times New Roman" w:hAnsi="Times New Roman" w:cs="Times New Roman"/>
              </w:rPr>
              <w:t xml:space="preserve"> 45 %.</w:t>
            </w:r>
          </w:p>
          <w:p w14:paraId="1C9E2CB0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13.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обучающихся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 - не менее 100 %.</w:t>
            </w:r>
          </w:p>
          <w:p w14:paraId="7B251362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14. 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 – </w:t>
            </w:r>
            <w:r>
              <w:rPr>
                <w:rFonts w:ascii="Times New Roman" w:hAnsi="Times New Roman" w:cs="Times New Roman"/>
              </w:rPr>
              <w:t>до 80</w:t>
            </w:r>
            <w:r w:rsidRPr="008274FE">
              <w:rPr>
                <w:rFonts w:ascii="Times New Roman" w:hAnsi="Times New Roman" w:cs="Times New Roman"/>
              </w:rPr>
              <w:t xml:space="preserve"> %.</w:t>
            </w:r>
          </w:p>
          <w:p w14:paraId="58658053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15.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 – не менее 52 %.</w:t>
            </w:r>
          </w:p>
          <w:p w14:paraId="48F8D561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16.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</w:t>
            </w:r>
            <w:proofErr w:type="gramStart"/>
            <w:r w:rsidRPr="008274FE">
              <w:rPr>
                <w:rFonts w:ascii="Times New Roman" w:hAnsi="Times New Roman" w:cs="Times New Roman"/>
              </w:rPr>
              <w:t>области)  –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до100%.</w:t>
            </w:r>
          </w:p>
          <w:p w14:paraId="0D1ED34B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17. Отношение среднемесячной заработной платы педагогических работников муниципальных общеобразовательных организаций к среднемесячной заработной </w:t>
            </w:r>
            <w:r w:rsidRPr="008274FE">
              <w:rPr>
                <w:rFonts w:ascii="Times New Roman" w:hAnsi="Times New Roman" w:cs="Times New Roman"/>
              </w:rPr>
              <w:lastRenderedPageBreak/>
              <w:t xml:space="preserve">плате в Челябинской области (в соответствии с соглашением, заключенным с Министерством образования и науки Челябинской </w:t>
            </w:r>
            <w:proofErr w:type="gramStart"/>
            <w:r w:rsidRPr="008274FE">
              <w:rPr>
                <w:rFonts w:ascii="Times New Roman" w:hAnsi="Times New Roman" w:cs="Times New Roman"/>
              </w:rPr>
              <w:t>области)  –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до 100%.</w:t>
            </w:r>
          </w:p>
          <w:p w14:paraId="729C8AAE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18.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с соглашением, заключенным с Министерством образования и науки Челябинской </w:t>
            </w:r>
            <w:proofErr w:type="gramStart"/>
            <w:r w:rsidRPr="008274FE">
              <w:rPr>
                <w:rFonts w:ascii="Times New Roman" w:hAnsi="Times New Roman" w:cs="Times New Roman"/>
              </w:rPr>
              <w:t>области)  –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до 100 %.</w:t>
            </w:r>
          </w:p>
          <w:p w14:paraId="7A813C61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19. 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 – не менее 60 %.</w:t>
            </w:r>
          </w:p>
          <w:p w14:paraId="4AF64927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20. Доля образовательных организаций, в которых созданы условия для получения детьми с ограниченными возможностями здоровья (ОВЗ) качественного образования, в общем количестве образовательных организаций – не менее 6 %.</w:t>
            </w:r>
          </w:p>
          <w:p w14:paraId="65613701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21.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Количество мест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созданных путем перепрофилирования групп для детей в возрасте от 2 месяцев до 3 лет в образовательных организациях – не менее 25 единиц.</w:t>
            </w:r>
          </w:p>
          <w:p w14:paraId="5D881966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22.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– до 100%.</w:t>
            </w:r>
          </w:p>
          <w:p w14:paraId="49433772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23.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Рособрнадзора от 7 ноября 2018 года №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– до 100%.</w:t>
            </w:r>
          </w:p>
          <w:p w14:paraId="32B2DEA4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24. Доля использованной муниципальным образованием субсидии «На обеспечение питанием детей из малообеспеченных семей и детей с нарушениями здоровья, обучающихся в муниципальных общеобразовательных организациях» местному бюджету в общем размере субсидии местному бюджету, перечисленной </w:t>
            </w:r>
            <w:r w:rsidRPr="008274FE">
              <w:rPr>
                <w:rFonts w:ascii="Times New Roman" w:hAnsi="Times New Roman" w:cs="Times New Roman"/>
              </w:rPr>
              <w:lastRenderedPageBreak/>
              <w:t>муниципальному образованию – до 100%.</w:t>
            </w:r>
          </w:p>
          <w:p w14:paraId="13140555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25. Доля обучающихся, обеспеченных питанием, в общем количестве обучающихся – до 100%.</w:t>
            </w:r>
          </w:p>
          <w:p w14:paraId="021D59DC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26. 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 – </w:t>
            </w:r>
            <w:r>
              <w:rPr>
                <w:rFonts w:ascii="Times New Roman" w:hAnsi="Times New Roman" w:cs="Times New Roman"/>
              </w:rPr>
              <w:t>до 3,54</w:t>
            </w:r>
            <w:r w:rsidRPr="008274FE">
              <w:rPr>
                <w:rFonts w:ascii="Times New Roman" w:hAnsi="Times New Roman" w:cs="Times New Roman"/>
              </w:rPr>
              <w:t>%.</w:t>
            </w:r>
          </w:p>
          <w:p w14:paraId="3B0D0771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27. 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 – не менее </w:t>
            </w:r>
            <w:r>
              <w:rPr>
                <w:rFonts w:ascii="Times New Roman" w:hAnsi="Times New Roman" w:cs="Times New Roman"/>
              </w:rPr>
              <w:t>2,7</w:t>
            </w:r>
            <w:r w:rsidRPr="008274FE">
              <w:rPr>
                <w:rFonts w:ascii="Times New Roman" w:hAnsi="Times New Roman" w:cs="Times New Roman"/>
              </w:rPr>
              <w:t>%.</w:t>
            </w:r>
          </w:p>
          <w:p w14:paraId="7DE34E92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28. Доля несовершеннолетних,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несовершеннолетних, состоящих на профилактическом учете в органах внутренних дел – </w:t>
            </w:r>
            <w:r>
              <w:rPr>
                <w:rFonts w:ascii="Times New Roman" w:hAnsi="Times New Roman" w:cs="Times New Roman"/>
              </w:rPr>
              <w:t>до</w:t>
            </w:r>
            <w:r w:rsidRPr="008274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Pr="008274FE">
              <w:rPr>
                <w:rFonts w:ascii="Times New Roman" w:hAnsi="Times New Roman" w:cs="Times New Roman"/>
              </w:rPr>
              <w:t>%.</w:t>
            </w:r>
          </w:p>
          <w:p w14:paraId="144A23B0" w14:textId="140F3392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29. Количество детей для отдыха в каникулярное время в организациях отдыха и оздоровления детей </w:t>
            </w:r>
            <w:r w:rsidR="007C4510">
              <w:rPr>
                <w:rFonts w:ascii="Times New Roman" w:hAnsi="Times New Roman" w:cs="Times New Roman"/>
              </w:rPr>
              <w:t>до 5 600</w:t>
            </w:r>
            <w:r w:rsidRPr="008274FE">
              <w:rPr>
                <w:rFonts w:ascii="Times New Roman" w:hAnsi="Times New Roman" w:cs="Times New Roman"/>
              </w:rPr>
              <w:t xml:space="preserve"> человек</w:t>
            </w:r>
          </w:p>
          <w:p w14:paraId="7B47D919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30. Количество детей для предоставления отдыха в каникулярное время в части приобретения продуктов питания для детей 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 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274FE">
              <w:rPr>
                <w:rFonts w:ascii="Times New Roman" w:hAnsi="Times New Roman" w:cs="Times New Roman"/>
              </w:rPr>
              <w:t>не менее 4 300 человек.</w:t>
            </w:r>
          </w:p>
          <w:p w14:paraId="0E607CD6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31. Количество детей, запланированных для отдыха в каникулярное время при организации малозатратных форм отдыха (человек) – </w:t>
            </w:r>
            <w:r>
              <w:rPr>
                <w:rFonts w:ascii="Times New Roman" w:hAnsi="Times New Roman" w:cs="Times New Roman"/>
              </w:rPr>
              <w:t>до 210</w:t>
            </w:r>
            <w:r w:rsidRPr="008274FE">
              <w:rPr>
                <w:rFonts w:ascii="Times New Roman" w:hAnsi="Times New Roman" w:cs="Times New Roman"/>
              </w:rPr>
              <w:t xml:space="preserve"> человек.</w:t>
            </w:r>
          </w:p>
          <w:p w14:paraId="26A1CED2" w14:textId="73C361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32. Количество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</w:t>
            </w:r>
            <w:r w:rsidR="007C4510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 xml:space="preserve"> 5</w:t>
            </w:r>
            <w:r w:rsidR="007C4510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00</w:t>
            </w:r>
            <w:r w:rsidRPr="008274FE">
              <w:rPr>
                <w:rFonts w:ascii="Times New Roman" w:hAnsi="Times New Roman" w:cs="Times New Roman"/>
              </w:rPr>
              <w:t xml:space="preserve"> человек.</w:t>
            </w:r>
          </w:p>
          <w:p w14:paraId="28882728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33. 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</w:t>
            </w:r>
            <w:r w:rsidRPr="008274FE">
              <w:rPr>
                <w:rFonts w:ascii="Times New Roman" w:hAnsi="Times New Roman" w:cs="Times New Roman"/>
              </w:rPr>
              <w:lastRenderedPageBreak/>
              <w:t>реализующие программу дошкольного образования, через предоставление компенсации части родительской платы – не менее 100 %.</w:t>
            </w:r>
          </w:p>
          <w:p w14:paraId="0A52ED58" w14:textId="584F441E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34. Количество обучающихся муниципальных общеобразовательных организаций по программам начального общего образования, обеспеченных молоком (молочной продукцией) </w:t>
            </w:r>
            <w:r w:rsidR="007C4510">
              <w:rPr>
                <w:rFonts w:ascii="Times New Roman" w:hAnsi="Times New Roman" w:cs="Times New Roman"/>
              </w:rPr>
              <w:t>до 7 870</w:t>
            </w:r>
            <w:r w:rsidRPr="008274FE">
              <w:rPr>
                <w:rFonts w:ascii="Times New Roman" w:hAnsi="Times New Roman" w:cs="Times New Roman"/>
              </w:rPr>
              <w:t xml:space="preserve"> человек.</w:t>
            </w:r>
          </w:p>
          <w:p w14:paraId="2A680B35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35.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– не менее 100%.</w:t>
            </w:r>
          </w:p>
          <w:p w14:paraId="7482B99B" w14:textId="02DEE6D0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36. Доля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проведение капитального ремонта – не менее </w:t>
            </w:r>
            <w:r w:rsidR="008D288B">
              <w:rPr>
                <w:rFonts w:ascii="Times New Roman" w:hAnsi="Times New Roman" w:cs="Times New Roman"/>
              </w:rPr>
              <w:t>100</w:t>
            </w:r>
            <w:r w:rsidRPr="008274FE">
              <w:rPr>
                <w:rFonts w:ascii="Times New Roman" w:hAnsi="Times New Roman" w:cs="Times New Roman"/>
              </w:rPr>
              <w:t>%.</w:t>
            </w:r>
          </w:p>
          <w:p w14:paraId="561768D7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37.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 - не менее 100%.</w:t>
            </w:r>
          </w:p>
          <w:p w14:paraId="5B1DF1EC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38. 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 - не менее 100%.</w:t>
            </w:r>
          </w:p>
          <w:p w14:paraId="26D6C134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39. Количество мест в образовательных организациях, в которых созданы условия для получения детьми дошкольного возраста с ограниченными возможностями здоровья качественного образования и коррекции развития - не менее 32 единиц.</w:t>
            </w:r>
          </w:p>
          <w:p w14:paraId="17BEB2E6" w14:textId="566521EC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40. Количество объектов образовательных учреждений образования, в которых проведены ремонтные работы </w:t>
            </w:r>
            <w:r>
              <w:rPr>
                <w:rFonts w:ascii="Times New Roman" w:hAnsi="Times New Roman" w:cs="Times New Roman"/>
              </w:rPr>
              <w:t>до</w:t>
            </w:r>
            <w:r w:rsidRPr="008274FE">
              <w:rPr>
                <w:rFonts w:ascii="Times New Roman" w:hAnsi="Times New Roman" w:cs="Times New Roman"/>
              </w:rPr>
              <w:t xml:space="preserve"> </w:t>
            </w:r>
            <w:r w:rsidR="007C4510">
              <w:rPr>
                <w:rFonts w:ascii="Times New Roman" w:hAnsi="Times New Roman" w:cs="Times New Roman"/>
              </w:rPr>
              <w:t>75</w:t>
            </w:r>
            <w:r w:rsidRPr="008274FE">
              <w:rPr>
                <w:rFonts w:ascii="Times New Roman" w:hAnsi="Times New Roman" w:cs="Times New Roman"/>
              </w:rPr>
              <w:t xml:space="preserve"> единиц.</w:t>
            </w:r>
          </w:p>
          <w:p w14:paraId="09E1CE37" w14:textId="77777777" w:rsidR="00704AF3" w:rsidRPr="008274FE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41. Количество объектов образовательных учреждений, в которых выполнены противопожарные мероприятия не менее 15 единиц.</w:t>
            </w:r>
          </w:p>
          <w:p w14:paraId="36B0D159" w14:textId="708B4C61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42. Количество оконных блоков, замененных в рамках проведения ремонтных работ по замене оконных блоков в муниципальных общеобразовательных организациях </w:t>
            </w:r>
            <w:r w:rsidR="007C4510">
              <w:rPr>
                <w:rFonts w:ascii="Times New Roman" w:hAnsi="Times New Roman" w:cs="Times New Roman"/>
              </w:rPr>
              <w:t>до 201</w:t>
            </w:r>
            <w:r w:rsidRPr="00704AF3">
              <w:rPr>
                <w:rFonts w:ascii="Times New Roman" w:hAnsi="Times New Roman" w:cs="Times New Roman"/>
              </w:rPr>
              <w:t xml:space="preserve"> единиц</w:t>
            </w:r>
            <w:r w:rsidR="007C4510">
              <w:rPr>
                <w:rFonts w:ascii="Times New Roman" w:hAnsi="Times New Roman" w:cs="Times New Roman"/>
              </w:rPr>
              <w:t>ы</w:t>
            </w:r>
            <w:r w:rsidRPr="00704AF3">
              <w:rPr>
                <w:rFonts w:ascii="Times New Roman" w:hAnsi="Times New Roman" w:cs="Times New Roman"/>
              </w:rPr>
              <w:t>.</w:t>
            </w:r>
          </w:p>
          <w:p w14:paraId="385C141B" w14:textId="19C8E0B7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43. 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</w:t>
            </w:r>
            <w:r w:rsidRPr="00704AF3">
              <w:rPr>
                <w:rFonts w:ascii="Times New Roman" w:hAnsi="Times New Roman" w:cs="Times New Roman"/>
              </w:rPr>
              <w:lastRenderedPageBreak/>
              <w:t xml:space="preserve">общеобразовательных организациях </w:t>
            </w:r>
            <w:r w:rsidR="002D638A">
              <w:rPr>
                <w:rFonts w:ascii="Times New Roman" w:hAnsi="Times New Roman" w:cs="Times New Roman"/>
              </w:rPr>
              <w:t>до 7,9</w:t>
            </w:r>
            <w:r w:rsidRPr="00704AF3">
              <w:rPr>
                <w:rFonts w:ascii="Times New Roman" w:hAnsi="Times New Roman" w:cs="Times New Roman"/>
              </w:rPr>
              <w:t>%.</w:t>
            </w:r>
          </w:p>
          <w:p w14:paraId="3F7C224E" w14:textId="77777777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>44.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не менее 100%.</w:t>
            </w:r>
          </w:p>
          <w:p w14:paraId="183CE3A7" w14:textId="77777777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>45. Доля зданий образовательных организаций, реализующих программы дошкольного, начального общего, основного общего, среднего общего образования, а также дополнительные общеобразовательные программы, обеспеченных средствами защиты для обеспечения санитарно-эпидемиологической безопасности не менее 100%.</w:t>
            </w:r>
          </w:p>
          <w:p w14:paraId="72F644EC" w14:textId="77777777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46. Количество образовательных организаций, которые </w:t>
            </w:r>
            <w:proofErr w:type="gramStart"/>
            <w:r w:rsidRPr="00704AF3">
              <w:rPr>
                <w:rFonts w:ascii="Times New Roman" w:hAnsi="Times New Roman" w:cs="Times New Roman"/>
              </w:rPr>
              <w:t>обеспечены  средствами</w:t>
            </w:r>
            <w:proofErr w:type="gramEnd"/>
            <w:r w:rsidRPr="00704AF3">
              <w:rPr>
                <w:rFonts w:ascii="Times New Roman" w:hAnsi="Times New Roman" w:cs="Times New Roman"/>
              </w:rPr>
              <w:t xml:space="preserve"> защиты для обеспечения санитарно-эпидемиологической безопасности  не менее 73 единиц.</w:t>
            </w:r>
          </w:p>
          <w:p w14:paraId="6CBF07F8" w14:textId="77777777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>47. Количество образовательных организаций, реализующих программы начального образования, в которых пищеблоки переоборудованы для соответствия санитарными нормами до 21 единицы.</w:t>
            </w:r>
          </w:p>
          <w:p w14:paraId="77A1A735" w14:textId="77777777" w:rsidR="00704AF3" w:rsidRPr="00704AF3" w:rsidRDefault="00704AF3" w:rsidP="00704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>48.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не менее 100%.</w:t>
            </w:r>
          </w:p>
          <w:p w14:paraId="0CA99F8B" w14:textId="71ECAE3F" w:rsidR="002D638A" w:rsidRPr="002D638A" w:rsidRDefault="00704AF3" w:rsidP="002D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49. </w:t>
            </w:r>
            <w:r w:rsidR="002D638A" w:rsidRPr="002D638A">
              <w:rPr>
                <w:rFonts w:ascii="Times New Roman" w:hAnsi="Times New Roman" w:cs="Times New Roman"/>
              </w:rPr>
              <w:t>Количество объектов учреждений дошкольного образования, в которых проведены ремонтные работы не менее 37 единиц.</w:t>
            </w:r>
          </w:p>
          <w:p w14:paraId="625A40C8" w14:textId="77777777" w:rsidR="002D638A" w:rsidRPr="002D638A" w:rsidRDefault="002D638A" w:rsidP="002D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638A">
              <w:rPr>
                <w:rFonts w:ascii="Times New Roman" w:hAnsi="Times New Roman" w:cs="Times New Roman"/>
              </w:rPr>
              <w:t>50. Количество объектов общеобразовательных учреждений, в которых проведены ремонтные работы не менее 20 единиц.</w:t>
            </w:r>
          </w:p>
          <w:p w14:paraId="3B7415B8" w14:textId="77777777" w:rsidR="002D638A" w:rsidRPr="002D638A" w:rsidRDefault="002D638A" w:rsidP="002D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638A">
              <w:rPr>
                <w:rFonts w:ascii="Times New Roman" w:hAnsi="Times New Roman" w:cs="Times New Roman"/>
              </w:rPr>
              <w:t>51. Количество объектов учреждений дополнительного образования, организаций отдыха и оздоровления детей, а также прочих учреждений, подведомственных МКУ Управление образования и молодежной политики Златоустовского городского округа, в которых проведены ремонтные работы не менее 3 единиц.</w:t>
            </w:r>
          </w:p>
          <w:p w14:paraId="6F71FE3F" w14:textId="77777777" w:rsidR="002D638A" w:rsidRPr="002D638A" w:rsidRDefault="002D638A" w:rsidP="002D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638A">
              <w:rPr>
                <w:rFonts w:ascii="Times New Roman" w:hAnsi="Times New Roman" w:cs="Times New Roman"/>
              </w:rPr>
              <w:t>52. Количество объектов учреждений дошкольного образования, в которых выполнены противопожарные мероприятия не менее 19 единиц.</w:t>
            </w:r>
          </w:p>
          <w:p w14:paraId="03339EE4" w14:textId="77777777" w:rsidR="002D638A" w:rsidRPr="002D638A" w:rsidRDefault="002D638A" w:rsidP="002D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638A">
              <w:rPr>
                <w:rFonts w:ascii="Times New Roman" w:hAnsi="Times New Roman" w:cs="Times New Roman"/>
              </w:rPr>
              <w:t>53. Количество объектов общеобразовательных учреждений, в которых выполнены противопожарные мероприятия не менее 6 единиц.</w:t>
            </w:r>
          </w:p>
          <w:p w14:paraId="491CA588" w14:textId="77777777" w:rsidR="002D638A" w:rsidRDefault="002D638A" w:rsidP="002D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638A">
              <w:rPr>
                <w:rFonts w:ascii="Times New Roman" w:hAnsi="Times New Roman" w:cs="Times New Roman"/>
              </w:rPr>
              <w:t xml:space="preserve">54. Количество объектов учреждений дополнительного образования, организаций отдыха и оздоровления детей, а также прочих учреждений, подведомственных </w:t>
            </w:r>
            <w:r w:rsidRPr="002D638A">
              <w:rPr>
                <w:rFonts w:ascii="Times New Roman" w:hAnsi="Times New Roman" w:cs="Times New Roman"/>
              </w:rPr>
              <w:lastRenderedPageBreak/>
              <w:t>МКУ Управление образования и молодежной политики Златоустовского городского округа, в которых выполнены противопожарные мероприятия не менее 1 единицы.</w:t>
            </w:r>
          </w:p>
          <w:p w14:paraId="0A90FE75" w14:textId="7F4A55F1" w:rsidR="00704AF3" w:rsidRPr="00704AF3" w:rsidRDefault="00704AF3" w:rsidP="002D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AF3">
              <w:rPr>
                <w:rFonts w:ascii="Times New Roman" w:hAnsi="Times New Roman" w:cs="Times New Roman"/>
              </w:rPr>
              <w:t xml:space="preserve">55. 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 – не менее </w:t>
            </w:r>
            <w:r w:rsidR="008D288B">
              <w:rPr>
                <w:rFonts w:ascii="Times New Roman" w:hAnsi="Times New Roman" w:cs="Times New Roman"/>
              </w:rPr>
              <w:t>4</w:t>
            </w:r>
            <w:r w:rsidRPr="00704AF3">
              <w:rPr>
                <w:rFonts w:ascii="Times New Roman" w:hAnsi="Times New Roman" w:cs="Times New Roman"/>
              </w:rPr>
              <w:t xml:space="preserve"> человек.</w:t>
            </w:r>
          </w:p>
          <w:p w14:paraId="3E307F7A" w14:textId="225A5242" w:rsidR="002D638A" w:rsidRPr="002D638A" w:rsidRDefault="002D638A" w:rsidP="002D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638A">
              <w:rPr>
                <w:rFonts w:ascii="Times New Roman" w:hAnsi="Times New Roman" w:cs="Times New Roman"/>
              </w:rPr>
              <w:t>56. 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 - не менее 1 единицы.</w:t>
            </w:r>
          </w:p>
          <w:p w14:paraId="65974874" w14:textId="77777777" w:rsidR="002D638A" w:rsidRPr="002D638A" w:rsidRDefault="002D638A" w:rsidP="002D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638A">
              <w:rPr>
                <w:rFonts w:ascii="Times New Roman" w:hAnsi="Times New Roman" w:cs="Times New Roman"/>
              </w:rPr>
              <w:t>57. Доля выполненных работ по обеспечению требований к антитеррористической защищенности объектов и территорий, прилегающих к зданиям муниципальных общеобразовательных организаций в общем количестве запланированных работ по обеспечению требований к антитеррористической защищенности объектов и территорий, прилегающих к зданиям муниципальных общеобразовательных организаций, в текущем году - не менее 100 %.</w:t>
            </w:r>
          </w:p>
          <w:p w14:paraId="14AC75B0" w14:textId="77777777" w:rsidR="00704AF3" w:rsidRDefault="002D638A" w:rsidP="002D63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638A">
              <w:rPr>
                <w:rFonts w:ascii="Times New Roman" w:hAnsi="Times New Roman" w:cs="Times New Roman"/>
              </w:rPr>
              <w:t>58. Количество учреждений, в которых проведены работы по благоустройству территорий, прилегающих к зданиям муниципальных общеобразовательных учреждений - не менее 1 единицы.</w:t>
            </w:r>
          </w:p>
          <w:p w14:paraId="29BDBFE7" w14:textId="645DEFA8" w:rsidR="00E75561" w:rsidRPr="00CF3BE7" w:rsidRDefault="00E75561" w:rsidP="00CF3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59. </w:t>
            </w:r>
            <w:r w:rsidR="00A1717D" w:rsidRPr="00A1717D">
              <w:rPr>
                <w:rFonts w:ascii="Times New Roman" w:hAnsi="Times New Roman" w:cs="Times New Roman"/>
              </w:rPr>
              <w:t>Количество разработанной проектно-сметной документации на объект капитального строительства муниципальной собственности не менее 1 единицы.</w:t>
            </w:r>
          </w:p>
        </w:tc>
      </w:tr>
    </w:tbl>
    <w:p w14:paraId="62414AF8" w14:textId="77777777" w:rsidR="00704AF3" w:rsidRPr="003E3EA8" w:rsidRDefault="00704AF3" w:rsidP="00704A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E5F0DE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956809C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690EC9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0D02EF3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4DA5E39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017E97F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60659EC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358A0D7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C328245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8BC38DB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37DDEE5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80D761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7774AB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678F39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926B84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D7891B9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57B51E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700FF4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C4D2447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6756C1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  <w:sectPr w:rsidR="00704AF3" w:rsidRPr="003E3EA8" w:rsidSect="00AC1892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14:paraId="71C0A650" w14:textId="69CC3F6C" w:rsidR="00704AF3" w:rsidRPr="003E3EA8" w:rsidRDefault="00704AF3" w:rsidP="00704AF3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  <w:r w:rsidRPr="003E3EA8">
        <w:rPr>
          <w:rFonts w:ascii="Times New Roman" w:hAnsi="Times New Roman"/>
          <w:spacing w:val="1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/>
          <w:spacing w:val="1"/>
          <w:sz w:val="24"/>
          <w:szCs w:val="24"/>
        </w:rPr>
        <w:t>6</w:t>
      </w:r>
      <w:r w:rsidRPr="003E3EA8">
        <w:rPr>
          <w:rFonts w:ascii="Times New Roman" w:hAnsi="Times New Roman"/>
          <w:spacing w:val="1"/>
          <w:sz w:val="24"/>
          <w:szCs w:val="24"/>
        </w:rPr>
        <w:t>. Анализ рисков реализации подпрограммы</w:t>
      </w:r>
    </w:p>
    <w:p w14:paraId="06B943DA" w14:textId="77777777" w:rsidR="00704AF3" w:rsidRPr="003E3EA8" w:rsidRDefault="00704AF3" w:rsidP="00704AF3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  <w:r w:rsidRPr="003E3EA8">
        <w:rPr>
          <w:rFonts w:ascii="Times New Roman" w:hAnsi="Times New Roman"/>
          <w:spacing w:val="1"/>
          <w:sz w:val="24"/>
          <w:szCs w:val="24"/>
        </w:rPr>
        <w:t>и описание мер управления рисками реализации подпрограммы</w:t>
      </w:r>
    </w:p>
    <w:p w14:paraId="0C6CAE2F" w14:textId="77777777" w:rsidR="00704AF3" w:rsidRPr="003E3EA8" w:rsidRDefault="00704AF3" w:rsidP="00704AF3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</w:p>
    <w:p w14:paraId="4062E617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    21. Наиболее серьезные риски при реализации подпрограммы – </w:t>
      </w:r>
      <w:proofErr w:type="gramStart"/>
      <w:r w:rsidRPr="003E3EA8">
        <w:rPr>
          <w:rFonts w:ascii="Times New Roman" w:hAnsi="Times New Roman"/>
          <w:sz w:val="24"/>
          <w:szCs w:val="24"/>
        </w:rPr>
        <w:t>это  финансовый</w:t>
      </w:r>
      <w:proofErr w:type="gramEnd"/>
      <w:r w:rsidRPr="003E3EA8">
        <w:rPr>
          <w:rFonts w:ascii="Times New Roman" w:hAnsi="Times New Roman"/>
          <w:sz w:val="24"/>
          <w:szCs w:val="24"/>
        </w:rPr>
        <w:t xml:space="preserve"> и административный риски.</w:t>
      </w:r>
    </w:p>
    <w:p w14:paraId="2D21CFDB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14:paraId="052FD3B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      Способом ограничения финансового риска является ежегодная корректировка финансовых показателей подпрограммных мероприятий 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14:paraId="16D8B339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     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14:paraId="12605299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    22.  Способами ограничения административного риска являются:</w:t>
      </w:r>
    </w:p>
    <w:p w14:paraId="144D769A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ab/>
        <w:t xml:space="preserve">- контроль за ходом выполнения подпрограммных мероприятий и совершенствование механизма текущего управления реализацией подпрограммы; </w:t>
      </w:r>
    </w:p>
    <w:p w14:paraId="7ACB9C34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- формирование ежегодных планов реализации подпрограммы;</w:t>
      </w:r>
    </w:p>
    <w:p w14:paraId="703461D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- постоянный мониторинг выполнения показателей (индикаторов) подпрограммы.</w:t>
      </w:r>
    </w:p>
    <w:p w14:paraId="24994A32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     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14:paraId="27C02DB7" w14:textId="77777777" w:rsidR="00704AF3" w:rsidRPr="003E3EA8" w:rsidRDefault="00704AF3" w:rsidP="00704AF3">
      <w:pPr>
        <w:spacing w:after="0" w:line="240" w:lineRule="auto"/>
        <w:ind w:left="708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12A69F3F" w14:textId="77777777" w:rsidR="00704AF3" w:rsidRPr="003E3EA8" w:rsidRDefault="00704AF3" w:rsidP="00704AF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pacing w:val="-6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23. </w:t>
      </w:r>
      <w:proofErr w:type="gramStart"/>
      <w:r w:rsidRPr="003E3EA8">
        <w:rPr>
          <w:rFonts w:ascii="Times New Roman" w:hAnsi="Times New Roman"/>
          <w:sz w:val="24"/>
          <w:szCs w:val="24"/>
        </w:rPr>
        <w:t>О</w:t>
      </w:r>
      <w:r w:rsidRPr="003E3EA8">
        <w:rPr>
          <w:rFonts w:ascii="Times New Roman" w:hAnsi="Times New Roman"/>
          <w:spacing w:val="-5"/>
          <w:sz w:val="24"/>
          <w:szCs w:val="24"/>
        </w:rPr>
        <w:t>ценка</w:t>
      </w:r>
      <w:r w:rsidRPr="003E3EA8">
        <w:rPr>
          <w:rFonts w:ascii="Times New Roman" w:hAnsi="Times New Roman"/>
          <w:sz w:val="24"/>
          <w:szCs w:val="24"/>
        </w:rPr>
        <w:t xml:space="preserve">  </w:t>
      </w:r>
      <w:r w:rsidRPr="003E3EA8">
        <w:rPr>
          <w:rFonts w:ascii="Times New Roman" w:hAnsi="Times New Roman"/>
          <w:spacing w:val="-6"/>
          <w:sz w:val="24"/>
          <w:szCs w:val="24"/>
        </w:rPr>
        <w:t>эффективности</w:t>
      </w:r>
      <w:proofErr w:type="gramEnd"/>
      <w:r w:rsidRPr="003E3EA8">
        <w:rPr>
          <w:rFonts w:ascii="Times New Roman" w:hAnsi="Times New Roman"/>
          <w:spacing w:val="-6"/>
          <w:sz w:val="24"/>
          <w:szCs w:val="24"/>
        </w:rPr>
        <w:t xml:space="preserve"> использования бюджетных средств   исполнителем при реализации подпрограммы</w:t>
      </w:r>
    </w:p>
    <w:p w14:paraId="1D37FE98" w14:textId="77777777" w:rsidR="00704AF3" w:rsidRPr="003E3EA8" w:rsidRDefault="00704AF3" w:rsidP="00704AF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735"/>
        <w:gridCol w:w="5521"/>
      </w:tblGrid>
      <w:tr w:rsidR="00704AF3" w:rsidRPr="003E3EA8" w14:paraId="0210771A" w14:textId="77777777" w:rsidTr="00816D11">
        <w:trPr>
          <w:trHeight w:val="824"/>
        </w:trPr>
        <w:tc>
          <w:tcPr>
            <w:tcW w:w="1653" w:type="pct"/>
          </w:tcPr>
          <w:p w14:paraId="082EC45F" w14:textId="77777777" w:rsidR="00704AF3" w:rsidRPr="003E3EA8" w:rsidRDefault="00704AF3" w:rsidP="00816D11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Оценка достижения плановых </w:t>
            </w:r>
            <w:proofErr w:type="gramStart"/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индикативных  показателей</w:t>
            </w:r>
            <w:proofErr w:type="gramEnd"/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(ДИП) </w:t>
            </w:r>
          </w:p>
        </w:tc>
        <w:tc>
          <w:tcPr>
            <w:tcW w:w="393" w:type="pct"/>
          </w:tcPr>
          <w:p w14:paraId="05301801" w14:textId="77777777" w:rsidR="00704AF3" w:rsidRPr="003E3EA8" w:rsidRDefault="00704AF3" w:rsidP="00816D11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21158747" w14:textId="77777777" w:rsidR="00704AF3" w:rsidRPr="003E3EA8" w:rsidRDefault="00704AF3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Фактические индикативные показатели</w:t>
            </w:r>
          </w:p>
          <w:p w14:paraId="51F36903" w14:textId="77777777" w:rsidR="00704AF3" w:rsidRPr="003E3EA8" w:rsidRDefault="00704AF3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Плановые индикативные показатели</w:t>
            </w:r>
          </w:p>
        </w:tc>
      </w:tr>
      <w:tr w:rsidR="00704AF3" w:rsidRPr="003E3EA8" w14:paraId="7A053B51" w14:textId="77777777" w:rsidTr="00816D11">
        <w:tc>
          <w:tcPr>
            <w:tcW w:w="1653" w:type="pct"/>
          </w:tcPr>
          <w:p w14:paraId="4CB5E035" w14:textId="77777777" w:rsidR="00704AF3" w:rsidRPr="003E3EA8" w:rsidRDefault="00704AF3" w:rsidP="00816D11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393" w:type="pct"/>
          </w:tcPr>
          <w:p w14:paraId="78674132" w14:textId="77777777" w:rsidR="00704AF3" w:rsidRPr="003E3EA8" w:rsidRDefault="00704AF3" w:rsidP="00816D11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2C3D1A3E" w14:textId="77777777" w:rsidR="00704AF3" w:rsidRPr="003E3EA8" w:rsidRDefault="00704AF3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Фактическое использование бюджетных средств</w:t>
            </w:r>
          </w:p>
          <w:p w14:paraId="3F2498C3" w14:textId="77777777" w:rsidR="00704AF3" w:rsidRPr="003E3EA8" w:rsidRDefault="00704AF3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704AF3" w:rsidRPr="003E3EA8" w14:paraId="30C69C8D" w14:textId="77777777" w:rsidTr="00816D11">
        <w:tc>
          <w:tcPr>
            <w:tcW w:w="1653" w:type="pct"/>
          </w:tcPr>
          <w:p w14:paraId="35C18165" w14:textId="77777777" w:rsidR="00704AF3" w:rsidRPr="003E3EA8" w:rsidRDefault="00704AF3" w:rsidP="00816D11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Показатель эффективности использования бюджетных средств (ПЭ)</w:t>
            </w:r>
          </w:p>
        </w:tc>
        <w:tc>
          <w:tcPr>
            <w:tcW w:w="393" w:type="pct"/>
          </w:tcPr>
          <w:p w14:paraId="5B8DD9FB" w14:textId="77777777" w:rsidR="00704AF3" w:rsidRPr="003E3EA8" w:rsidRDefault="00704AF3" w:rsidP="00816D11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6BF0474D" w14:textId="77777777" w:rsidR="00704AF3" w:rsidRPr="003E3EA8" w:rsidRDefault="00704AF3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ДИП (Оценка достижения плановых </w:t>
            </w:r>
            <w:proofErr w:type="gramStart"/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индикативных  показателей</w:t>
            </w:r>
            <w:proofErr w:type="gramEnd"/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)</w:t>
            </w:r>
          </w:p>
          <w:p w14:paraId="7BEC3BFF" w14:textId="77777777" w:rsidR="00704AF3" w:rsidRPr="003E3EA8" w:rsidRDefault="00704AF3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14:paraId="4E708AE3" w14:textId="77777777" w:rsidR="00704AF3" w:rsidRPr="003E3EA8" w:rsidRDefault="00704AF3" w:rsidP="00704AF3">
      <w:pPr>
        <w:shd w:val="clear" w:color="auto" w:fill="FFFFFF"/>
        <w:spacing w:after="0"/>
        <w:ind w:left="29"/>
        <w:jc w:val="both"/>
        <w:rPr>
          <w:rFonts w:ascii="Times New Roman" w:hAnsi="Times New Roman"/>
          <w:spacing w:val="-5"/>
          <w:sz w:val="24"/>
          <w:szCs w:val="24"/>
        </w:rPr>
      </w:pPr>
      <w:r w:rsidRPr="003E3EA8">
        <w:rPr>
          <w:rFonts w:ascii="Times New Roman" w:hAnsi="Times New Roman"/>
          <w:spacing w:val="-5"/>
          <w:sz w:val="24"/>
          <w:szCs w:val="24"/>
        </w:rPr>
        <w:t xml:space="preserve">        </w:t>
      </w:r>
    </w:p>
    <w:p w14:paraId="4E8D131C" w14:textId="77777777" w:rsidR="00704AF3" w:rsidRPr="003E3EA8" w:rsidRDefault="00704AF3" w:rsidP="00704AF3">
      <w:pPr>
        <w:shd w:val="clear" w:color="auto" w:fill="FFFFFF"/>
        <w:spacing w:after="0"/>
        <w:ind w:left="29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pacing w:val="-5"/>
          <w:sz w:val="24"/>
          <w:szCs w:val="24"/>
        </w:rPr>
        <w:t xml:space="preserve">  24. Оценка эффективности по подпрограмме в целом равна сумме показателей эффективности по </w:t>
      </w:r>
      <w:r w:rsidRPr="003E3EA8">
        <w:rPr>
          <w:rFonts w:ascii="Times New Roman" w:hAnsi="Times New Roman"/>
          <w:sz w:val="24"/>
          <w:szCs w:val="24"/>
        </w:rPr>
        <w:t>мероприятиям подпрограммы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8"/>
        <w:gridCol w:w="7839"/>
      </w:tblGrid>
      <w:tr w:rsidR="00704AF3" w:rsidRPr="003E3EA8" w14:paraId="2B47D005" w14:textId="77777777" w:rsidTr="00816D11">
        <w:trPr>
          <w:trHeight w:hRule="exact" w:val="920"/>
          <w:tblHeader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3018D" w14:textId="77777777" w:rsidR="00704AF3" w:rsidRPr="003E3EA8" w:rsidRDefault="00704AF3" w:rsidP="00816D11">
            <w:pPr>
              <w:shd w:val="clear" w:color="auto" w:fill="FFFFFF"/>
              <w:spacing w:after="0" w:line="240" w:lineRule="auto"/>
              <w:ind w:left="187"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F32AB" w14:textId="77777777" w:rsidR="00704AF3" w:rsidRPr="003E3EA8" w:rsidRDefault="00704AF3" w:rsidP="00816D11">
            <w:pPr>
              <w:shd w:val="clear" w:color="auto" w:fill="FFFFFF"/>
              <w:spacing w:after="0" w:line="240" w:lineRule="auto"/>
              <w:ind w:right="18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Эффективное использование бюджетных средств</w:t>
            </w:r>
          </w:p>
        </w:tc>
      </w:tr>
      <w:tr w:rsidR="00704AF3" w:rsidRPr="003E3EA8" w14:paraId="205ABFE3" w14:textId="77777777" w:rsidTr="00816D11">
        <w:trPr>
          <w:trHeight w:hRule="exact" w:val="512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041A11" w14:textId="77777777" w:rsidR="00704AF3" w:rsidRPr="003E3EA8" w:rsidRDefault="00704AF3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Более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68FE9B" w14:textId="77777777" w:rsidR="00704AF3" w:rsidRPr="003E3EA8" w:rsidRDefault="00704AF3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 xml:space="preserve">Очень высокая эффективность использования </w:t>
            </w:r>
            <w:r w:rsidRPr="003E3EA8">
              <w:rPr>
                <w:rFonts w:ascii="Times New Roman" w:hAnsi="Times New Roman"/>
                <w:bCs/>
                <w:sz w:val="24"/>
                <w:szCs w:val="24"/>
              </w:rPr>
              <w:t>бюджетных средств</w:t>
            </w:r>
            <w:r w:rsidRPr="003E3E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3EA8">
              <w:rPr>
                <w:rFonts w:ascii="Times New Roman" w:hAnsi="Times New Roman"/>
                <w:sz w:val="24"/>
                <w:szCs w:val="24"/>
              </w:rPr>
              <w:t>(значительно превышает целевое значение)</w:t>
            </w:r>
          </w:p>
          <w:p w14:paraId="53FC40AC" w14:textId="77777777" w:rsidR="00704AF3" w:rsidRPr="003E3EA8" w:rsidRDefault="00704AF3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49E173" w14:textId="77777777" w:rsidR="00704AF3" w:rsidRPr="003E3EA8" w:rsidRDefault="00704AF3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AF3" w:rsidRPr="003E3EA8" w14:paraId="0EE58172" w14:textId="77777777" w:rsidTr="00816D11">
        <w:trPr>
          <w:trHeight w:hRule="exact" w:val="534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802967" w14:textId="77777777" w:rsidR="00704AF3" w:rsidRPr="003E3EA8" w:rsidRDefault="00704AF3" w:rsidP="00816D11">
            <w:pPr>
              <w:pStyle w:val="7"/>
              <w:spacing w:before="0" w:after="0"/>
              <w:jc w:val="center"/>
            </w:pPr>
            <w:r w:rsidRPr="003E3EA8">
              <w:t>От 1 до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C12843" w14:textId="77777777" w:rsidR="00704AF3" w:rsidRPr="003E3EA8" w:rsidRDefault="00704AF3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Высокая эффективность использования бюджетных средств </w:t>
            </w:r>
            <w:r w:rsidRPr="003E3EA8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(превышение</w:t>
            </w:r>
          </w:p>
          <w:p w14:paraId="343275FF" w14:textId="77777777" w:rsidR="00704AF3" w:rsidRPr="003E3EA8" w:rsidRDefault="00704AF3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целевого значения)</w:t>
            </w:r>
          </w:p>
        </w:tc>
      </w:tr>
      <w:tr w:rsidR="00704AF3" w:rsidRPr="003E3EA8" w14:paraId="58135797" w14:textId="77777777" w:rsidTr="00816D11">
        <w:trPr>
          <w:trHeight w:hRule="exact" w:val="542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A3A2AC" w14:textId="77777777" w:rsidR="00704AF3" w:rsidRPr="003E3EA8" w:rsidRDefault="00704AF3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От 0,5 до 1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A45310" w14:textId="77777777" w:rsidR="00704AF3" w:rsidRPr="003E3EA8" w:rsidRDefault="00704AF3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Низкая эффективность использования бюджетных </w:t>
            </w:r>
            <w:proofErr w:type="gramStart"/>
            <w:r w:rsidRPr="003E3EA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средств  </w:t>
            </w:r>
            <w:r w:rsidRPr="003E3EA8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(</w:t>
            </w:r>
            <w:proofErr w:type="gramEnd"/>
            <w:r w:rsidRPr="003E3EA8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не достигнуто</w:t>
            </w:r>
            <w:r w:rsidRPr="003E3EA8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E3EA8">
              <w:rPr>
                <w:rFonts w:ascii="Times New Roman" w:hAnsi="Times New Roman"/>
                <w:sz w:val="24"/>
                <w:szCs w:val="24"/>
              </w:rPr>
              <w:t>целевое значение)</w:t>
            </w:r>
          </w:p>
        </w:tc>
      </w:tr>
      <w:tr w:rsidR="00704AF3" w:rsidRPr="003E3EA8" w14:paraId="0F7ABC1C" w14:textId="77777777" w:rsidTr="00816D11">
        <w:trPr>
          <w:trHeight w:hRule="exact" w:val="776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142055" w14:textId="77777777" w:rsidR="00704AF3" w:rsidRPr="003E3EA8" w:rsidRDefault="00704AF3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Менее 0,5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294CFA" w14:textId="77777777" w:rsidR="00704AF3" w:rsidRPr="003E3EA8" w:rsidRDefault="00704AF3" w:rsidP="00816D11">
            <w:pPr>
              <w:shd w:val="clear" w:color="auto" w:fill="FFFFFF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 xml:space="preserve">Крайне низкая эффективность использования </w:t>
            </w:r>
            <w:r w:rsidRPr="003E3EA8">
              <w:rPr>
                <w:rFonts w:ascii="Times New Roman" w:hAnsi="Times New Roman"/>
                <w:bCs/>
                <w:sz w:val="24"/>
                <w:szCs w:val="24"/>
              </w:rPr>
              <w:t>бюджетных средств</w:t>
            </w:r>
            <w:r w:rsidRPr="003E3E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3EA8">
              <w:rPr>
                <w:rFonts w:ascii="Times New Roman" w:hAnsi="Times New Roman"/>
                <w:sz w:val="24"/>
                <w:szCs w:val="24"/>
              </w:rPr>
              <w:t>(целевое значение исполнено менее чем наполовину)</w:t>
            </w:r>
          </w:p>
        </w:tc>
      </w:tr>
    </w:tbl>
    <w:p w14:paraId="728F34DE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7AEC196A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4E97DF95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33693C82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0C0FA5EE" w14:textId="77777777" w:rsidR="00704AF3" w:rsidRPr="005F460D" w:rsidRDefault="00704AF3">
      <w:pPr>
        <w:rPr>
          <w:rFonts w:ascii="Times New Roman" w:hAnsi="Times New Roman" w:cs="Times New Roman"/>
          <w:sz w:val="28"/>
          <w:szCs w:val="28"/>
        </w:rPr>
      </w:pPr>
    </w:p>
    <w:sectPr w:rsidR="00704AF3" w:rsidRPr="005F460D" w:rsidSect="00E16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52927" w14:textId="77777777" w:rsidR="009D54D2" w:rsidRDefault="009D54D2">
      <w:pPr>
        <w:spacing w:after="0" w:line="240" w:lineRule="auto"/>
      </w:pPr>
      <w:r>
        <w:separator/>
      </w:r>
    </w:p>
  </w:endnote>
  <w:endnote w:type="continuationSeparator" w:id="0">
    <w:p w14:paraId="2DE9ACAB" w14:textId="77777777" w:rsidR="009D54D2" w:rsidRDefault="009D5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A9FFE" w14:textId="77777777" w:rsidR="00E223BF" w:rsidRDefault="00E77249" w:rsidP="00DE61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3C8AA45" w14:textId="77777777" w:rsidR="00E223BF" w:rsidRDefault="0000000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229CC" w14:textId="77777777" w:rsidR="00E223BF" w:rsidRDefault="00000000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565A" w14:textId="77777777" w:rsidR="00E223BF" w:rsidRDefault="000000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6BFE9" w14:textId="77777777" w:rsidR="009D54D2" w:rsidRDefault="009D54D2">
      <w:pPr>
        <w:spacing w:after="0" w:line="240" w:lineRule="auto"/>
      </w:pPr>
      <w:r>
        <w:separator/>
      </w:r>
    </w:p>
  </w:footnote>
  <w:footnote w:type="continuationSeparator" w:id="0">
    <w:p w14:paraId="1196A255" w14:textId="77777777" w:rsidR="009D54D2" w:rsidRDefault="009D5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317D9" w14:textId="77777777" w:rsidR="00E223BF" w:rsidRDefault="00E7724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47</w:t>
    </w:r>
    <w:r>
      <w:rPr>
        <w:rStyle w:val="a7"/>
      </w:rPr>
      <w:fldChar w:fldCharType="end"/>
    </w:r>
  </w:p>
  <w:p w14:paraId="13F6CAC2" w14:textId="77777777" w:rsidR="00E223BF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93AC3"/>
    <w:multiLevelType w:val="hybridMultilevel"/>
    <w:tmpl w:val="A7BC7D88"/>
    <w:lvl w:ilvl="0" w:tplc="49EC5C0C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B514802"/>
    <w:multiLevelType w:val="hybridMultilevel"/>
    <w:tmpl w:val="8D7A02BC"/>
    <w:lvl w:ilvl="0" w:tplc="5BDEABD2">
      <w:start w:val="4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0DC151A1"/>
    <w:multiLevelType w:val="hybridMultilevel"/>
    <w:tmpl w:val="ADDA0528"/>
    <w:lvl w:ilvl="0" w:tplc="71B46A5E">
      <w:start w:val="7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94F0B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F23B8"/>
    <w:multiLevelType w:val="hybridMultilevel"/>
    <w:tmpl w:val="FD6010D6"/>
    <w:lvl w:ilvl="0" w:tplc="798EA53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A015C"/>
    <w:multiLevelType w:val="hybridMultilevel"/>
    <w:tmpl w:val="968E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822A4"/>
    <w:multiLevelType w:val="hybridMultilevel"/>
    <w:tmpl w:val="1428AAC2"/>
    <w:lvl w:ilvl="0" w:tplc="57F235FA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2D36F8"/>
    <w:multiLevelType w:val="hybridMultilevel"/>
    <w:tmpl w:val="138E8BF4"/>
    <w:lvl w:ilvl="0" w:tplc="A3D0CDCE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51A217A"/>
    <w:multiLevelType w:val="hybridMultilevel"/>
    <w:tmpl w:val="67742B32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28435D77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293466CE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F7746"/>
    <w:multiLevelType w:val="hybridMultilevel"/>
    <w:tmpl w:val="1E52766C"/>
    <w:lvl w:ilvl="0" w:tplc="E8CA0C9E">
      <w:start w:val="5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53A6"/>
    <w:multiLevelType w:val="hybridMultilevel"/>
    <w:tmpl w:val="937C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00B24"/>
    <w:multiLevelType w:val="hybridMultilevel"/>
    <w:tmpl w:val="0BB22466"/>
    <w:lvl w:ilvl="0" w:tplc="A8F697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8B12358"/>
    <w:multiLevelType w:val="hybridMultilevel"/>
    <w:tmpl w:val="7E8E7728"/>
    <w:lvl w:ilvl="0" w:tplc="A0C0971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02E97"/>
    <w:multiLevelType w:val="multilevel"/>
    <w:tmpl w:val="C082CAC8"/>
    <w:lvl w:ilvl="0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CDA3D41"/>
    <w:multiLevelType w:val="hybridMultilevel"/>
    <w:tmpl w:val="36BEA3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53778"/>
    <w:multiLevelType w:val="singleLevel"/>
    <w:tmpl w:val="33F0C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425E479E"/>
    <w:multiLevelType w:val="hybridMultilevel"/>
    <w:tmpl w:val="AF26B5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72553F"/>
    <w:multiLevelType w:val="hybridMultilevel"/>
    <w:tmpl w:val="25965F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B6238"/>
    <w:multiLevelType w:val="hybridMultilevel"/>
    <w:tmpl w:val="E524187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6660D5C"/>
    <w:multiLevelType w:val="hybridMultilevel"/>
    <w:tmpl w:val="90548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E3F07"/>
    <w:multiLevelType w:val="hybridMultilevel"/>
    <w:tmpl w:val="425C4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C63594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4C1575F1"/>
    <w:multiLevelType w:val="hybridMultilevel"/>
    <w:tmpl w:val="E36C2D06"/>
    <w:lvl w:ilvl="0" w:tplc="DF4E4CC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CD72740"/>
    <w:multiLevelType w:val="hybridMultilevel"/>
    <w:tmpl w:val="4BE05098"/>
    <w:lvl w:ilvl="0" w:tplc="E43ED574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52210D15"/>
    <w:multiLevelType w:val="hybridMultilevel"/>
    <w:tmpl w:val="8DEE7568"/>
    <w:lvl w:ilvl="0" w:tplc="78F6D0DE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B21972"/>
    <w:multiLevelType w:val="multilevel"/>
    <w:tmpl w:val="C53AEC4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5A506BF4"/>
    <w:multiLevelType w:val="hybridMultilevel"/>
    <w:tmpl w:val="E1680A70"/>
    <w:lvl w:ilvl="0" w:tplc="2A009BF8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5C7E1EE0"/>
    <w:multiLevelType w:val="hybridMultilevel"/>
    <w:tmpl w:val="F0EC1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892C27"/>
    <w:multiLevelType w:val="hybridMultilevel"/>
    <w:tmpl w:val="FED6E262"/>
    <w:lvl w:ilvl="0" w:tplc="B462A35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7508D7"/>
    <w:multiLevelType w:val="hybridMultilevel"/>
    <w:tmpl w:val="3A6E16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080C14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 w15:restartNumberingAfterBreak="0">
    <w:nsid w:val="6327290C"/>
    <w:multiLevelType w:val="hybridMultilevel"/>
    <w:tmpl w:val="2BD03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846EA3"/>
    <w:multiLevelType w:val="hybridMultilevel"/>
    <w:tmpl w:val="812ABE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6E23B8D"/>
    <w:multiLevelType w:val="hybridMultilevel"/>
    <w:tmpl w:val="C8DAD402"/>
    <w:lvl w:ilvl="0" w:tplc="CA2EECF2">
      <w:start w:val="5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CE10D3"/>
    <w:multiLevelType w:val="hybridMultilevel"/>
    <w:tmpl w:val="A1D85B4E"/>
    <w:lvl w:ilvl="0" w:tplc="66CC1E4C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03BE0"/>
    <w:multiLevelType w:val="hybridMultilevel"/>
    <w:tmpl w:val="78CC96A6"/>
    <w:lvl w:ilvl="0" w:tplc="664C0AE0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8" w15:restartNumberingAfterBreak="0">
    <w:nsid w:val="69AB05AF"/>
    <w:multiLevelType w:val="multilevel"/>
    <w:tmpl w:val="477E05B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D35687C"/>
    <w:multiLevelType w:val="hybridMultilevel"/>
    <w:tmpl w:val="477E05B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1616A34"/>
    <w:multiLevelType w:val="hybridMultilevel"/>
    <w:tmpl w:val="9322179C"/>
    <w:lvl w:ilvl="0" w:tplc="76169346">
      <w:start w:val="33"/>
      <w:numFmt w:val="decimal"/>
      <w:lvlText w:val="%1."/>
      <w:lvlJc w:val="left"/>
      <w:pPr>
        <w:tabs>
          <w:tab w:val="num" w:pos="1199"/>
        </w:tabs>
        <w:ind w:left="119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9"/>
        </w:tabs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9"/>
        </w:tabs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9"/>
        </w:tabs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9"/>
        </w:tabs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9"/>
        </w:tabs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9"/>
        </w:tabs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9"/>
        </w:tabs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9"/>
        </w:tabs>
        <w:ind w:left="6779" w:hanging="180"/>
      </w:pPr>
    </w:lvl>
  </w:abstractNum>
  <w:abstractNum w:abstractNumId="41" w15:restartNumberingAfterBreak="0">
    <w:nsid w:val="74B23434"/>
    <w:multiLevelType w:val="hybridMultilevel"/>
    <w:tmpl w:val="4D122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A155C8D"/>
    <w:multiLevelType w:val="hybridMultilevel"/>
    <w:tmpl w:val="29340DC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F3BB9"/>
    <w:multiLevelType w:val="multilevel"/>
    <w:tmpl w:val="69F43736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FBD51CE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 w16cid:durableId="183787177">
    <w:abstractNumId w:val="17"/>
  </w:num>
  <w:num w:numId="2" w16cid:durableId="1257009533">
    <w:abstractNumId w:val="41"/>
  </w:num>
  <w:num w:numId="3" w16cid:durableId="2146387059">
    <w:abstractNumId w:val="33"/>
  </w:num>
  <w:num w:numId="4" w16cid:durableId="1608855172">
    <w:abstractNumId w:val="27"/>
  </w:num>
  <w:num w:numId="5" w16cid:durableId="20540388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5575922">
    <w:abstractNumId w:val="22"/>
  </w:num>
  <w:num w:numId="7" w16cid:durableId="919215605">
    <w:abstractNumId w:val="18"/>
  </w:num>
  <w:num w:numId="8" w16cid:durableId="1274435156">
    <w:abstractNumId w:val="12"/>
  </w:num>
  <w:num w:numId="9" w16cid:durableId="1723358954">
    <w:abstractNumId w:val="21"/>
  </w:num>
  <w:num w:numId="10" w16cid:durableId="1594430883">
    <w:abstractNumId w:val="28"/>
  </w:num>
  <w:num w:numId="11" w16cid:durableId="1805462986">
    <w:abstractNumId w:val="35"/>
  </w:num>
  <w:num w:numId="12" w16cid:durableId="1825077118">
    <w:abstractNumId w:val="16"/>
  </w:num>
  <w:num w:numId="13" w16cid:durableId="1519468476">
    <w:abstractNumId w:val="19"/>
  </w:num>
  <w:num w:numId="14" w16cid:durableId="1601572312">
    <w:abstractNumId w:val="31"/>
  </w:num>
  <w:num w:numId="15" w16cid:durableId="1477986859">
    <w:abstractNumId w:val="40"/>
  </w:num>
  <w:num w:numId="16" w16cid:durableId="590161456">
    <w:abstractNumId w:val="29"/>
  </w:num>
  <w:num w:numId="17" w16cid:durableId="981740505">
    <w:abstractNumId w:val="5"/>
  </w:num>
  <w:num w:numId="18" w16cid:durableId="1637299798">
    <w:abstractNumId w:val="42"/>
  </w:num>
  <w:num w:numId="19" w16cid:durableId="1120682208">
    <w:abstractNumId w:val="30"/>
  </w:num>
  <w:num w:numId="20" w16cid:durableId="2110464931">
    <w:abstractNumId w:val="26"/>
  </w:num>
  <w:num w:numId="21" w16cid:durableId="303586251">
    <w:abstractNumId w:val="24"/>
  </w:num>
  <w:num w:numId="22" w16cid:durableId="214856038">
    <w:abstractNumId w:val="7"/>
  </w:num>
  <w:num w:numId="23" w16cid:durableId="105275720">
    <w:abstractNumId w:val="13"/>
  </w:num>
  <w:num w:numId="24" w16cid:durableId="202527172">
    <w:abstractNumId w:val="39"/>
  </w:num>
  <w:num w:numId="25" w16cid:durableId="486357701">
    <w:abstractNumId w:val="15"/>
  </w:num>
  <w:num w:numId="26" w16cid:durableId="777723348">
    <w:abstractNumId w:val="38"/>
  </w:num>
  <w:num w:numId="27" w16cid:durableId="1273437513">
    <w:abstractNumId w:val="34"/>
  </w:num>
  <w:num w:numId="28" w16cid:durableId="1029451345">
    <w:abstractNumId w:val="20"/>
  </w:num>
  <w:num w:numId="29" w16cid:durableId="1968316494">
    <w:abstractNumId w:val="43"/>
  </w:num>
  <w:num w:numId="30" w16cid:durableId="85659658">
    <w:abstractNumId w:val="0"/>
  </w:num>
  <w:num w:numId="31" w16cid:durableId="928928301">
    <w:abstractNumId w:val="6"/>
  </w:num>
  <w:num w:numId="32" w16cid:durableId="602807755">
    <w:abstractNumId w:val="25"/>
  </w:num>
  <w:num w:numId="33" w16cid:durableId="913274471">
    <w:abstractNumId w:val="37"/>
  </w:num>
  <w:num w:numId="34" w16cid:durableId="1299603553">
    <w:abstractNumId w:val="32"/>
  </w:num>
  <w:num w:numId="35" w16cid:durableId="1109274941">
    <w:abstractNumId w:val="23"/>
  </w:num>
  <w:num w:numId="36" w16cid:durableId="576021014">
    <w:abstractNumId w:val="14"/>
  </w:num>
  <w:num w:numId="37" w16cid:durableId="656150665">
    <w:abstractNumId w:val="9"/>
  </w:num>
  <w:num w:numId="38" w16cid:durableId="760953100">
    <w:abstractNumId w:val="36"/>
  </w:num>
  <w:num w:numId="39" w16cid:durableId="736902431">
    <w:abstractNumId w:val="8"/>
  </w:num>
  <w:num w:numId="40" w16cid:durableId="278493516">
    <w:abstractNumId w:val="11"/>
  </w:num>
  <w:num w:numId="41" w16cid:durableId="1033114121">
    <w:abstractNumId w:val="2"/>
  </w:num>
  <w:num w:numId="42" w16cid:durableId="2082098252">
    <w:abstractNumId w:val="1"/>
  </w:num>
  <w:num w:numId="43" w16cid:durableId="1976982685">
    <w:abstractNumId w:val="4"/>
  </w:num>
  <w:num w:numId="44" w16cid:durableId="1910311609">
    <w:abstractNumId w:val="3"/>
  </w:num>
  <w:num w:numId="45" w16cid:durableId="1349671155">
    <w:abstractNumId w:val="10"/>
  </w:num>
  <w:num w:numId="46" w16cid:durableId="1571765312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60D"/>
    <w:rsid w:val="00033D7A"/>
    <w:rsid w:val="00123906"/>
    <w:rsid w:val="001661B1"/>
    <w:rsid w:val="001D35FD"/>
    <w:rsid w:val="00221C5C"/>
    <w:rsid w:val="002349BF"/>
    <w:rsid w:val="002427C5"/>
    <w:rsid w:val="002D638A"/>
    <w:rsid w:val="003128EA"/>
    <w:rsid w:val="00360C50"/>
    <w:rsid w:val="00363840"/>
    <w:rsid w:val="004C39B6"/>
    <w:rsid w:val="00562924"/>
    <w:rsid w:val="005F460D"/>
    <w:rsid w:val="00661DD4"/>
    <w:rsid w:val="006F21C3"/>
    <w:rsid w:val="00704AF3"/>
    <w:rsid w:val="007360CE"/>
    <w:rsid w:val="007C4510"/>
    <w:rsid w:val="00812A92"/>
    <w:rsid w:val="008274FE"/>
    <w:rsid w:val="008D288B"/>
    <w:rsid w:val="009929AE"/>
    <w:rsid w:val="009D54D2"/>
    <w:rsid w:val="00A1717D"/>
    <w:rsid w:val="00A53DF5"/>
    <w:rsid w:val="00A70F01"/>
    <w:rsid w:val="00A76CC0"/>
    <w:rsid w:val="00A97A4B"/>
    <w:rsid w:val="00AA159F"/>
    <w:rsid w:val="00AC7320"/>
    <w:rsid w:val="00B123E7"/>
    <w:rsid w:val="00C17174"/>
    <w:rsid w:val="00C44DC3"/>
    <w:rsid w:val="00CF3BE7"/>
    <w:rsid w:val="00D601B9"/>
    <w:rsid w:val="00D71872"/>
    <w:rsid w:val="00E13821"/>
    <w:rsid w:val="00E163A6"/>
    <w:rsid w:val="00E30EF8"/>
    <w:rsid w:val="00E75561"/>
    <w:rsid w:val="00E77249"/>
    <w:rsid w:val="00EA5846"/>
    <w:rsid w:val="00F1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8955"/>
  <w15:docId w15:val="{DFB2BFD1-008D-466E-B6AC-E90C6AA0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3A6"/>
  </w:style>
  <w:style w:type="paragraph" w:styleId="1">
    <w:name w:val="heading 1"/>
    <w:basedOn w:val="a"/>
    <w:next w:val="a"/>
    <w:link w:val="10"/>
    <w:qFormat/>
    <w:rsid w:val="00704AF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704AF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704AF3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04AF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704A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704AF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704A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704AF3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page number"/>
    <w:rsid w:val="00704AF3"/>
    <w:rPr>
      <w:rFonts w:cs="Times New Roman"/>
    </w:rPr>
  </w:style>
  <w:style w:type="character" w:customStyle="1" w:styleId="10">
    <w:name w:val="Заголовок 1 Знак"/>
    <w:basedOn w:val="a0"/>
    <w:link w:val="1"/>
    <w:rsid w:val="00704AF3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704AF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8">
    <w:name w:val="Знак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704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704AF3"/>
    <w:rPr>
      <w:rFonts w:ascii="Times New Roman" w:eastAsia="Times New Roman" w:hAnsi="Times New Roman" w:cs="Times New Roman"/>
      <w:sz w:val="28"/>
      <w:szCs w:val="20"/>
    </w:rPr>
  </w:style>
  <w:style w:type="paragraph" w:customStyle="1" w:styleId="a9">
    <w:name w:val="МОН основной"/>
    <w:basedOn w:val="a"/>
    <w:link w:val="aa"/>
    <w:rsid w:val="00704AF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МОН основной Знак"/>
    <w:link w:val="a9"/>
    <w:locked/>
    <w:rsid w:val="00704AF3"/>
    <w:rPr>
      <w:rFonts w:ascii="Times New Roman" w:eastAsia="Times New Roman" w:hAnsi="Times New Roman" w:cs="Times New Roman"/>
      <w:sz w:val="28"/>
      <w:szCs w:val="24"/>
    </w:rPr>
  </w:style>
  <w:style w:type="paragraph" w:customStyle="1" w:styleId="ab">
    <w:name w:val="МОН"/>
    <w:basedOn w:val="a"/>
    <w:link w:val="ac"/>
    <w:rsid w:val="00704AF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МОН Знак"/>
    <w:link w:val="ab"/>
    <w:locked/>
    <w:rsid w:val="00704AF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704A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704AF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04A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alloon Text"/>
    <w:basedOn w:val="a"/>
    <w:link w:val="ae"/>
    <w:semiHidden/>
    <w:rsid w:val="00704AF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704AF3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rsid w:val="00704AF3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704AF3"/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Знак2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1">
    <w:name w:val="Normal (Web)"/>
    <w:basedOn w:val="a"/>
    <w:uiPriority w:val="99"/>
    <w:rsid w:val="00704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Strong"/>
    <w:qFormat/>
    <w:rsid w:val="00704AF3"/>
    <w:rPr>
      <w:rFonts w:cs="Times New Roman"/>
      <w:b/>
      <w:bCs/>
    </w:rPr>
  </w:style>
  <w:style w:type="paragraph" w:customStyle="1" w:styleId="11">
    <w:name w:val="Абзац списка1"/>
    <w:basedOn w:val="a"/>
    <w:rsid w:val="00704AF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11">
    <w:name w:val="Font Style11"/>
    <w:rsid w:val="00704AF3"/>
    <w:rPr>
      <w:rFonts w:ascii="Times New Roman" w:hAnsi="Times New Roman" w:cs="Times New Roman"/>
      <w:sz w:val="22"/>
      <w:szCs w:val="22"/>
    </w:rPr>
  </w:style>
  <w:style w:type="character" w:styleId="af3">
    <w:name w:val="Hyperlink"/>
    <w:rsid w:val="00704AF3"/>
    <w:rPr>
      <w:rFonts w:cs="Times New Roman"/>
      <w:color w:val="0000FF"/>
      <w:u w:val="single"/>
    </w:rPr>
  </w:style>
  <w:style w:type="paragraph" w:styleId="24">
    <w:name w:val="List 2"/>
    <w:basedOn w:val="a"/>
    <w:rsid w:val="00704AF3"/>
    <w:pPr>
      <w:ind w:left="566" w:hanging="283"/>
    </w:pPr>
    <w:rPr>
      <w:rFonts w:ascii="Calibri" w:eastAsia="Times New Roman" w:hAnsi="Calibri" w:cs="Calibri"/>
    </w:rPr>
  </w:style>
  <w:style w:type="character" w:customStyle="1" w:styleId="af4">
    <w:name w:val="Основной текст_"/>
    <w:link w:val="4"/>
    <w:locked/>
    <w:rsid w:val="00704AF3"/>
    <w:rPr>
      <w:spacing w:val="3"/>
      <w:sz w:val="21"/>
      <w:shd w:val="clear" w:color="auto" w:fill="FFFFFF"/>
    </w:rPr>
  </w:style>
  <w:style w:type="character" w:customStyle="1" w:styleId="12">
    <w:name w:val="Основной текст1"/>
    <w:rsid w:val="00704AF3"/>
    <w:rPr>
      <w:rFonts w:ascii="Times New Roman" w:hAnsi="Times New Roman"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af5">
    <w:name w:val="Основной текст + Полужирный"/>
    <w:rsid w:val="00704AF3"/>
    <w:rPr>
      <w:rFonts w:ascii="Times New Roman" w:hAnsi="Times New Roman"/>
      <w:b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14">
    <w:name w:val="Основной текст + 14"/>
    <w:aliases w:val="5 pt,Полужирный,Интервал 0 pt"/>
    <w:rsid w:val="00704AF3"/>
    <w:rPr>
      <w:rFonts w:ascii="Times New Roman" w:hAnsi="Times New Roman"/>
      <w:b/>
      <w:color w:val="000000"/>
      <w:spacing w:val="5"/>
      <w:w w:val="100"/>
      <w:position w:val="0"/>
      <w:sz w:val="29"/>
      <w:u w:val="none"/>
      <w:lang w:val="ru-RU" w:eastAsia="x-none"/>
    </w:rPr>
  </w:style>
  <w:style w:type="paragraph" w:customStyle="1" w:styleId="4">
    <w:name w:val="Основной текст4"/>
    <w:basedOn w:val="a"/>
    <w:link w:val="af4"/>
    <w:rsid w:val="00704AF3"/>
    <w:pPr>
      <w:widowControl w:val="0"/>
      <w:shd w:val="clear" w:color="auto" w:fill="FFFFFF"/>
      <w:spacing w:before="300" w:after="420" w:line="240" w:lineRule="atLeast"/>
      <w:jc w:val="center"/>
    </w:pPr>
    <w:rPr>
      <w:spacing w:val="3"/>
      <w:sz w:val="21"/>
    </w:rPr>
  </w:style>
  <w:style w:type="character" w:customStyle="1" w:styleId="af6">
    <w:name w:val="Основной текст + Малые прописные"/>
    <w:rsid w:val="00704AF3"/>
    <w:rPr>
      <w:rFonts w:ascii="Times New Roman" w:hAnsi="Times New Roman"/>
      <w:smallCaps/>
      <w:color w:val="000000"/>
      <w:spacing w:val="3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-2pt">
    <w:name w:val="Основной текст + Интервал -2 pt"/>
    <w:rsid w:val="00704AF3"/>
    <w:rPr>
      <w:rFonts w:ascii="Times New Roman" w:hAnsi="Times New Roman"/>
      <w:color w:val="000000"/>
      <w:spacing w:val="-42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BookmanOldStyle">
    <w:name w:val="Основной текст + Bookman Old Style"/>
    <w:aliases w:val="5,5 pt1,Интервал 0 pt2"/>
    <w:rsid w:val="00704AF3"/>
    <w:rPr>
      <w:rFonts w:ascii="Bookman Old Style" w:hAnsi="Bookman Old Style"/>
      <w:color w:val="000000"/>
      <w:spacing w:val="0"/>
      <w:w w:val="100"/>
      <w:position w:val="0"/>
      <w:sz w:val="11"/>
      <w:u w:val="none"/>
      <w:shd w:val="clear" w:color="auto" w:fill="FFFFFF"/>
    </w:rPr>
  </w:style>
  <w:style w:type="character" w:customStyle="1" w:styleId="10pt">
    <w:name w:val="Основной текст + 10 pt"/>
    <w:aliases w:val="Интервал 0 pt1"/>
    <w:rsid w:val="00704AF3"/>
    <w:rPr>
      <w:rFonts w:ascii="Times New Roman" w:hAnsi="Times New Roman"/>
      <w:color w:val="000000"/>
      <w:spacing w:val="0"/>
      <w:w w:val="100"/>
      <w:position w:val="0"/>
      <w:sz w:val="20"/>
      <w:u w:val="none"/>
      <w:shd w:val="clear" w:color="auto" w:fill="FFFFFF"/>
    </w:rPr>
  </w:style>
  <w:style w:type="paragraph" w:styleId="af7">
    <w:name w:val="List Paragraph"/>
    <w:basedOn w:val="a"/>
    <w:qFormat/>
    <w:rsid w:val="00704AF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3">
    <w:name w:val="1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f8">
    <w:name w:val="Table Grid"/>
    <w:basedOn w:val="a1"/>
    <w:rsid w:val="00704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Знак Знак6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704AF3"/>
  </w:style>
  <w:style w:type="character" w:styleId="af9">
    <w:name w:val="Emphasis"/>
    <w:qFormat/>
    <w:rsid w:val="00704AF3"/>
    <w:rPr>
      <w:i/>
      <w:iCs/>
    </w:rPr>
  </w:style>
  <w:style w:type="paragraph" w:styleId="31">
    <w:name w:val="List 3"/>
    <w:basedOn w:val="a"/>
    <w:rsid w:val="00704AF3"/>
    <w:pPr>
      <w:ind w:left="849" w:hanging="283"/>
    </w:pPr>
    <w:rPr>
      <w:rFonts w:ascii="Calibri" w:eastAsia="Times New Roman" w:hAnsi="Calibri" w:cs="Times New Roman"/>
    </w:rPr>
  </w:style>
  <w:style w:type="paragraph" w:customStyle="1" w:styleId="afa">
    <w:name w:val="Внутренний адрес"/>
    <w:basedOn w:val="a"/>
    <w:rsid w:val="00704AF3"/>
    <w:rPr>
      <w:rFonts w:ascii="Calibri" w:eastAsia="Times New Roman" w:hAnsi="Calibri" w:cs="Times New Roman"/>
    </w:rPr>
  </w:style>
  <w:style w:type="paragraph" w:styleId="afb">
    <w:name w:val="Title"/>
    <w:basedOn w:val="a"/>
    <w:link w:val="afc"/>
    <w:qFormat/>
    <w:rsid w:val="00704AF3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c">
    <w:name w:val="Заголовок Знак"/>
    <w:basedOn w:val="a0"/>
    <w:link w:val="afb"/>
    <w:rsid w:val="00704AF3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d">
    <w:name w:val="Subtitle"/>
    <w:basedOn w:val="a"/>
    <w:link w:val="afe"/>
    <w:qFormat/>
    <w:rsid w:val="00704AF3"/>
    <w:pPr>
      <w:spacing w:after="60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e">
    <w:name w:val="Подзаголовок Знак"/>
    <w:basedOn w:val="a0"/>
    <w:link w:val="afd"/>
    <w:rsid w:val="00704AF3"/>
    <w:rPr>
      <w:rFonts w:ascii="Arial" w:eastAsia="Times New Roman" w:hAnsi="Arial" w:cs="Arial"/>
      <w:sz w:val="24"/>
      <w:szCs w:val="24"/>
    </w:rPr>
  </w:style>
  <w:style w:type="paragraph" w:styleId="aff">
    <w:name w:val="Body Text First Indent"/>
    <w:basedOn w:val="af"/>
    <w:link w:val="aff0"/>
    <w:rsid w:val="00704AF3"/>
    <w:pPr>
      <w:spacing w:line="276" w:lineRule="auto"/>
      <w:ind w:firstLine="210"/>
    </w:pPr>
    <w:rPr>
      <w:rFonts w:ascii="Calibri" w:hAnsi="Calibri"/>
      <w:sz w:val="22"/>
      <w:szCs w:val="22"/>
    </w:rPr>
  </w:style>
  <w:style w:type="character" w:customStyle="1" w:styleId="aff0">
    <w:name w:val="Красная строка Знак"/>
    <w:basedOn w:val="af0"/>
    <w:link w:val="aff"/>
    <w:rsid w:val="00704AF3"/>
    <w:rPr>
      <w:rFonts w:ascii="Calibri" w:eastAsia="Times New Roman" w:hAnsi="Calibri" w:cs="Times New Roman"/>
      <w:sz w:val="28"/>
      <w:szCs w:val="28"/>
    </w:rPr>
  </w:style>
  <w:style w:type="paragraph" w:customStyle="1" w:styleId="aff1">
    <w:name w:val="Знак Знак Знак Знак Знак Знак Знак"/>
    <w:basedOn w:val="a"/>
    <w:rsid w:val="00704A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"/>
    <w:basedOn w:val="a"/>
    <w:rsid w:val="00704A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Cell">
    <w:name w:val="ConsPlusCell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rsid w:val="00704A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36</Pages>
  <Words>12503</Words>
  <Characters>71270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zgokks</dc:creator>
  <cp:keywords/>
  <dc:description/>
  <cp:lastModifiedBy>User</cp:lastModifiedBy>
  <cp:revision>15</cp:revision>
  <cp:lastPrinted>2022-06-30T03:16:00Z</cp:lastPrinted>
  <dcterms:created xsi:type="dcterms:W3CDTF">2022-02-17T14:49:00Z</dcterms:created>
  <dcterms:modified xsi:type="dcterms:W3CDTF">2022-07-29T05:25:00Z</dcterms:modified>
</cp:coreProperties>
</file>